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CE4" w:rsidRPr="00D94405" w:rsidRDefault="00E32CE4" w:rsidP="00E32CE4">
      <w:pPr>
        <w:pStyle w:val="NoSpacing"/>
        <w:jc w:val="center"/>
        <w:rPr>
          <w:rFonts w:ascii="Times New Roman" w:hAnsi="Times New Roman"/>
          <w:b/>
          <w:sz w:val="44"/>
          <w:szCs w:val="44"/>
        </w:rPr>
      </w:pPr>
      <w:r w:rsidRPr="00D94405">
        <w:rPr>
          <w:rFonts w:ascii="Times New Roman" w:hAnsi="Times New Roman"/>
          <w:b/>
          <w:sz w:val="44"/>
          <w:szCs w:val="44"/>
          <w:lang w:val="en-US"/>
        </w:rPr>
        <w:t>О Б Щ И Н А</w:t>
      </w:r>
      <w:r>
        <w:rPr>
          <w:rFonts w:ascii="Times New Roman" w:hAnsi="Times New Roman"/>
          <w:b/>
          <w:sz w:val="44"/>
          <w:szCs w:val="44"/>
        </w:rPr>
        <w:t xml:space="preserve"> </w:t>
      </w:r>
      <w:r w:rsidRPr="00D94405">
        <w:rPr>
          <w:rFonts w:ascii="Times New Roman" w:hAnsi="Times New Roman"/>
          <w:b/>
          <w:sz w:val="44"/>
          <w:szCs w:val="44"/>
          <w:lang w:val="en-US"/>
        </w:rPr>
        <w:t xml:space="preserve">  Г Р А М А Д А </w:t>
      </w:r>
    </w:p>
    <w:p w:rsidR="00E32CE4" w:rsidRDefault="00E32CE4" w:rsidP="00E32CE4">
      <w:pPr>
        <w:pStyle w:val="NoSpacing"/>
        <w:pBdr>
          <w:top w:val="thinThickSmallGap" w:sz="24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AC5273">
        <w:rPr>
          <w:rFonts w:ascii="Times New Roman" w:hAnsi="Times New Roman"/>
          <w:b/>
          <w:sz w:val="40"/>
          <w:szCs w:val="40"/>
        </w:rPr>
        <w:t>Н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AC5273">
        <w:rPr>
          <w:rFonts w:ascii="Times New Roman" w:hAnsi="Times New Roman"/>
          <w:b/>
          <w:sz w:val="40"/>
          <w:szCs w:val="40"/>
        </w:rPr>
        <w:t>А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AC5273">
        <w:rPr>
          <w:rFonts w:ascii="Times New Roman" w:hAnsi="Times New Roman"/>
          <w:b/>
          <w:sz w:val="40"/>
          <w:szCs w:val="40"/>
        </w:rPr>
        <w:t>Р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AC5273">
        <w:rPr>
          <w:rFonts w:ascii="Times New Roman" w:hAnsi="Times New Roman"/>
          <w:b/>
          <w:sz w:val="40"/>
          <w:szCs w:val="40"/>
        </w:rPr>
        <w:t>Е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AC5273">
        <w:rPr>
          <w:rFonts w:ascii="Times New Roman" w:hAnsi="Times New Roman"/>
          <w:b/>
          <w:sz w:val="40"/>
          <w:szCs w:val="40"/>
        </w:rPr>
        <w:t>Д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AC5273">
        <w:rPr>
          <w:rFonts w:ascii="Times New Roman" w:hAnsi="Times New Roman"/>
          <w:b/>
          <w:sz w:val="40"/>
          <w:szCs w:val="40"/>
        </w:rPr>
        <w:t>Б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AC5273">
        <w:rPr>
          <w:rFonts w:ascii="Times New Roman" w:hAnsi="Times New Roman"/>
          <w:b/>
          <w:sz w:val="40"/>
          <w:szCs w:val="40"/>
        </w:rPr>
        <w:t>А</w:t>
      </w: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ЗА УПРАВЛЕНИЕ НА ОТПАДЪЦИТЕ </w:t>
      </w:r>
    </w:p>
    <w:p w:rsidR="00E32CE4" w:rsidRPr="00AC5273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ТЕРИТОРИЯТЯ НА ОБЩИНА ГРАМАДА</w:t>
      </w: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Приета на ОБЩИНСКИ СЪВЕТ – Грамада с решение </w:t>
      </w:r>
    </w:p>
    <w:p w:rsidR="00E32CE4" w:rsidRPr="00267403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284 / 27.11.2014 </w:t>
      </w:r>
      <w:r>
        <w:rPr>
          <w:rFonts w:ascii="Times New Roman" w:hAnsi="Times New Roman"/>
          <w:b/>
          <w:sz w:val="24"/>
          <w:szCs w:val="24"/>
        </w:rPr>
        <w:t>г.</w:t>
      </w: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първа</w:t>
      </w:r>
    </w:p>
    <w:p w:rsidR="00E32CE4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ОБЩИ РАЗПОРЕДБИ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Тази наредба урежда управлението на отпадъците на 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като съвкупност от права и задължения, решения, действия и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дейности на физическите лица, които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живеят или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временно пребивават в Общината, както и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юридическите лица и едноличните търговци, свързани с образуването и третирането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отпадъците, както и контрола върху тези дейности.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Наредбата има за цел предотвратяване или намаляване вредното въздействие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върху човешкото здраве и околната среда, като изпълнението й се осъществява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съответствие с изискванията на действащите нормативни актове.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Наредбата регламентира извършването на дейностите по изхвърлянето,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събирането, включително разделното, транспортирането, претоварването,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оползотворяването и обезвреждането на следните видове отпадъци на територията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Битови отпадъци;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Строителни отпадъци;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Опасни отпадъци от домакинствата;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Масово разпространени отпадъци – негодни за употреба батерии и акумулатори (НУБА), излезли от употреба моторни превозни средства (ИУМПС),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отработени моторни масла и отпадъчни нефтопродукти, излезли от употреба гуми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(ИУГ), излязло от употреба електрическо и електронно оборудване (ИУЕЕО) и др.;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5. Отпадъци от опаковки;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6. Биоразградими и растителни отпадъци;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(4) С наредбата се урежда заплащането на съответните услуги за дейностите, свързани с битовите, строителните и масово разпространените отпадъци във връзка с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чл.19 от Закона за управление на отпадъците (ЗУО). </w:t>
      </w:r>
    </w:p>
    <w:p w:rsidR="00E32CE4" w:rsidRPr="00FB7A3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(5) Наредбата определя глобите и санкциите за нарушаване на фиксираните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нея норми.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(6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) Наредбата не се прилага за: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Радиоактивни отпадъци;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Незамърсена почва и други материали в естествено състояние, изкопани по време на строителни дейности, когато е сигурно, че материалът ще бъде използван за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целите на строителството в естественото си състояние на площадката, от която е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изкопан;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Трупове на умрели, но не заклани животни, включително такива, които са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убити, за да се прекрати разпространението на епизоотични болести;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Чл.2.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Наредбата е задължителна за населените места на територията на Община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се отнася до всички физически лица, които живеят или временно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ребивават в Общината, както и до юридическите лица, едноличните търговци,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организациите и учрежденията, осъществяващи дейност на нейна територия.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Чл.3.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Лицата, при чията дейност се образуват и/или третират отпадъци, прилагат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следния приоритетен ред (йерархия) при управлението на отпадъците: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предотвратяване на образуването им;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подготовка за повторна употреба;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рециклиране;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друго оползотворяване, например оползотворяване за получаване на енергия;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5.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обезвреждане.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втора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ЗАДЪЛЖЕНИЯ НА КМЕТА НА ОБЩИНА ГРАМАДА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Чл.4.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(1)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организира управлението на битовите,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включително биоразградимите и строителни отпадъци, както и третирането на масово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разпространените 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опасни отпадъци от бита, образувани от територията на Общината,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съгласно изискванията на ЗУО, подзаконовите нормативни актове и настоящата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наредба като: 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Осигурява условия, при които всеки притежател на битови отпадъци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обслужва от лица, на които е предоставено право да извършват дейности по тяхното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събиране, транспортиране, оползотворяване и/или обезвреждане.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Осигурява достатъчно количество изправни съдове за събиране на битовите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отпадъци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(контейнери, кофи и други) така, че при определена честота на извозване, да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не се допуска препълването им.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Организира почистването от отпадъци на общинските пътища, уличните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платна, площадите, алеите, парковете и другите територии от населените места,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предназначени за обществено ползване.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Определя границите на районите, включени в системата на организирано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поддържане на чистотата, вида на услугите, които ще се извършват в съответния район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честотата на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сметоизвозване.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5. Организира избора на площадка, изграждане, експлоатация, закриване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мониторинг на депата за битови отпадъци или съоръжения за оползотворяването и/или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обезвреждане на битови отпадъци.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6. Осигурява разделното събиране на битови отпадъци на територията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общината най-малко за следните отпадъчни материали: хартия и картон, метали,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пластмаси и стъкло, транспортирането им до депата или други инсталации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съоръжения за оползотворяването и/или обезвреждането им.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7. Организира системи за разделно събиране на отпадъци от опаковки, като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определя местата за разполагане на необходимите елементи на системата за разделно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събиране и сортиране на отпадъците от опаковки.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8. Отговаря контейнерите за битови отпадъци, различни от тези за отпадъци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опаковки, да не бъдат в жълт, син и зелен цвят.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9.Осигурява и организира прилагането на подходящи мерки за  недопускане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посегателства и кражби на отпадъците от съдовете за  разделно събиране на отпадъци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 опаковки.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10. Организира разделното събиране и сортиране на отпадъци от опаковки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домакинствата, административните, социалните и обществени сгради, заведенията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обществено хранене, търговските обекти и обектите за отдих, забавления и туризъм.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11.Осигурява организирането на събирането, оползотворяването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обезвреждането на строителни отпадъци от ремонтна дейност, образувани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домакинствата на 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12. Определя маршрута за транспортиране на отпадъци от строителни площадки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 при разрушаване или реконструкция на сгради и съоръжения до инсталацията /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съоръжението за третирането им.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13. Отговаря за предаването на отделените строителни отпадъци  по време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принудително премахване на строежи, за оползотворяване на материалите и влагане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рециклирани строителни материали, включително за покриването на разходите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извършване на дейностите по транспортиране и третиране. </w:t>
      </w:r>
      <w:r w:rsidRPr="008616E9">
        <w:rPr>
          <w:rFonts w:cs="Calibri"/>
          <w:color w:val="000000"/>
          <w:sz w:val="20"/>
          <w:szCs w:val="20"/>
          <w:lang w:eastAsia="bg-BG"/>
        </w:rPr>
        <w:t xml:space="preserve">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14. Организира разделното събиране и съхранението на битовите биоразградими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отпадъци, в т.ч. определя местата за разполагане на необходимите елементи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системата за разделно събиране на отпадъците и предаването им за компостиране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анаеробно разграждане.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15. Организира разделното събиране на опасните отпадъци от общия поток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битови отпадъци извън обхвата на наредбите по чл.13, ал.1 от ЗУО и предаването им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оползотворяване и/или обезвреждане.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16. Организира осигуряване на площадки за безвъзмездно предаване на разделно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събрани отпадъци от домакинствата, в т.ч. едрогабаритни отпадъци, опасни отпадъци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други в гр.Грамада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, а при необходимост – и в други населени места на територията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Общината.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17. Организира предотвратяване изхвърлянето на отпадъци на неразрешени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това места и/или създаването на незаконни сметища и организира почистването им.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18. Организира дейностите по разделно събиране на масово разпространени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 и/или оказване на съдействие на организациите по оползотворяване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масово разпространени отпадъци, в т.ч. определянето на местата за разполагане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необходимите елементи на системите за разделно събиране и местата за предаването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масово разпространени отпадъци.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19. Определя местата и площта за разполагане на площадките за временно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съхраняване на ИУМПС. 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20. Организира дейностите по събирането, транспортирането и съхраняването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ИУМПС на площадките за временно съхраняване и предаването им в центрове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разкомплектоване.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21. Определя места за смяна на отработени моторни масла на територията на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информира обществеността за местоположението им и условията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 предаване на отработените масла.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23. Осигурява организирането и прилагането на система за разделно събиране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отработените моторни масла и отпадъчните нефтопродукти. 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24. Определя местата за събиране на ИУГ на 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без да възпрепятства дейността на лицата, сключили договор с организация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оползотворяване, и/или на лицата, изпълняващи задълженията си индивидуално.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25. Организира дейностите по събиране и съхраняване на ИУГ и предаването им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 оползотворяване и/или обезвреждане.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26. Определя местата за поставяне и временно съхраняване на НУБА, без да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възпрепятства дейността на лицата, сключили договор с организация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оползотворяване и/или на лицата, изпълняващи задълженията си индивидуално.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27. Организира дейностите по събиране и временно съхраняване на НУБА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предаването им за предварително третиране, рециклиране, оползотворяване и/или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обезвреждане.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28. Определя места за поставяне на съдове, места за разделно събиране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площадки за временно съхраняване на ИУЕЕО, без да възпрепятства дейността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лицата, извършващи дейностите по събиране, транспортиране, временно съхраняване,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предварително третиране, оползотворяване и обезвреждане на ИУЕЕО, сключили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договори с организация по оползотворяване и/или с лицата, които пускат на пазара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ЕЕО, изпълняващи задълженията си индивидуално.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29. Организира дейностите по събиране и временно съхраняване на ИУЕЕО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предаването му за предварително третиране, повторно използване, рециклиране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оползотворяване и/или обезвреждане. </w:t>
      </w:r>
    </w:p>
    <w:p w:rsidR="00E32CE4" w:rsidRPr="004E69B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30. Осигурява поддържане на регистър на площадките за предаване на отпадъци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 пластмаси, стъкло, хартия и картон на 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31. Организира осигуряването на информация на обществеността за местата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разполагане на необходимите елементи на системите за разделно събиране и сортиране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отпадъци и предаването им за рециклиране, оползотворяване и/или обезвреждане,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т.ч. площадките за: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Wingdings" w:hAnsi="Wingdings" w:cs="Wingdings"/>
          <w:color w:val="000000"/>
          <w:sz w:val="24"/>
          <w:szCs w:val="24"/>
          <w:lang w:eastAsia="bg-BG"/>
        </w:rPr>
        <w:t>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събиране на ИУМПС;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Wingdings" w:hAnsi="Wingdings" w:cs="Wingdings"/>
          <w:color w:val="000000"/>
          <w:sz w:val="24"/>
          <w:szCs w:val="24"/>
          <w:lang w:eastAsia="bg-BG"/>
        </w:rPr>
        <w:t>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смяна на отработени моторни масла, включително за сервизите и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бензиностанциите, извършващи смяна на отработени масла на територията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общината;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Wingdings" w:hAnsi="Wingdings" w:cs="Wingdings"/>
          <w:color w:val="000000"/>
          <w:sz w:val="24"/>
          <w:szCs w:val="24"/>
          <w:lang w:eastAsia="bg-BG"/>
        </w:rPr>
        <w:t>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събиране на ИУГ;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Wingdings" w:hAnsi="Wingdings" w:cs="Wingdings"/>
          <w:color w:val="000000"/>
          <w:sz w:val="24"/>
          <w:szCs w:val="24"/>
          <w:lang w:eastAsia="bg-BG"/>
        </w:rPr>
        <w:t>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поставяне на съдове за НУБА;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Wingdings" w:hAnsi="Wingdings" w:cs="Wingdings"/>
          <w:color w:val="000000"/>
          <w:sz w:val="24"/>
          <w:szCs w:val="24"/>
          <w:lang w:eastAsia="bg-BG"/>
        </w:rPr>
        <w:t>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поставяне на съдове за разделно събиране и временно съхраняване на ИУЕЕО;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Wingdings" w:hAnsi="Wingdings" w:cs="Wingdings"/>
          <w:color w:val="000000"/>
          <w:sz w:val="24"/>
          <w:szCs w:val="24"/>
          <w:lang w:eastAsia="bg-BG"/>
        </w:rPr>
        <w:t></w:t>
      </w:r>
      <w:r w:rsidRPr="008616E9">
        <w:rPr>
          <w:rFonts w:ascii="Arial" w:hAnsi="Arial" w:cs="Arial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безвъзмездно предаване на разделно събрани от домакинствата отпадъци от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хартия и картон, пластмаси и стъкло, както и условията за предаването им.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32. Организира провеждане на мероприятия за почистване и хигиенизиране на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населените места на 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 привличане на широко участие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обществеността.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33. Предлага за одобре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ние от Общински съвет –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план-сметка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разходите по поддържане на чистотата и размер на таксите за битови отпадъци.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34. Осигурява и прави публично достояние телефонен номер, на който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гражданите могат да сигнализират за нарушения и да правят предложения, свързани с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дейността по обработването на битовите отпадъци и поддържане на чистотата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населените места.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35. Разработва и изпълнява Общинска програма за управление на отпадъците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Кметът на Общината я представлява в Регионалното сдружение на общините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 управлен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ие на отпадъците от област Видин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(3)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може да упълномощава кметовете и кметските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наместници на населените места и отговорните длъжностни лица от общинска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администрация за изпълнение на задълженията по ал.1.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(4)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има право да възложи задълженията си по ал.1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специализирани фирми и организации по третиране на отпадъци, притежаващи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съответно разрешение, комплексно разрешително или регистрационен документ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чл.35 от ЗУО.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(5) Общинската програма за управление на отпадъците по ал.1, т.35: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се разработва в съответствие със структурата, целите и предвижданията на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Националния план за управление на отпадъците.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се разработва и приема за период, който следва да съвпада с периода на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действие на Националния план за управление на отпадъците.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се актуализира при промяна във фактическите и/или нормативните условия.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4. се публикува на интернет страницата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 цел осигуряване на обществен достъп.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трета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ЗАДЪЛЖЕНИЯ НА ОБЩИНСКИ СЪВЕТ –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ГРАМАДА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Чл.5.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Общинският съвет –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Приема настоящата наредба;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Определя заплащането за предоставяните услуги за дейностите, свързани с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битовите и строителни отпадъци, включително биоотпадъци, опасни битови отпадъци 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масово разпространените отпадъци, на своята територия.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Приема решение за участие в регионално сдружение по чл. 24 на ЗУО, копие,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 което се изпраща на Кмета на общината, на чиято територия се предвижда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изграждането или са разположени съоръжения за третиране на отпадъците.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Приема Общинска програма за управление на отпадъците на територията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разработена по чл. 4, ал. 1, т.35, и контролира изпълнението й.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5. Определя годишния размер на таксата за битови отпадъци за всяко населено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място и за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всяка дейност поотделно (сметосъбиране и сметоизвозване, обезвреждане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битовите отпадъци в депа или други съоръжения, чистота на териториите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обществено ползване), въз основа на одобрена план-сметка, включваща необходимите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разходи за: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а) осигуряване на съдове за съхраняване на битовите отпадъци - контейнери,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кофи и други;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б) събиране, включително разделно, на битовите отпадъци и транспортирането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им до депата или други инсталации и съоръжения за третирането им;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в) проучване, проектиране, изграждане, поддържане, експлоатация, закриване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мониторинг на депата за битови отпадъци или други инсталации или съоръжения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обезвреждане, рециклиране и оползотворяване на битови отпадъци,  включително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отчисленията по чл. 60 и 64 от ЗУО;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г) почистване на уличните платна, площадите, алеите, парковите и другите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територии от населените места, предназначени за обществено ползване.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Таксата по ал. 1, т. 5 се заплаща от собствениците (ползвателите,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концесионерите) на облагаеми с данък недвижими имоти по ред, определен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Общинския съвет, в левове според количеството на битовите отпадъци.  </w:t>
      </w:r>
    </w:p>
    <w:p w:rsidR="00E32CE4" w:rsidRPr="00796E1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(3) Когато не може да се установи количеството на битовите отпадъци по ал. 2,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размерът на таксата се определя пропорционално върху основа, определена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Общинския съвет.  </w:t>
      </w:r>
    </w:p>
    <w:p w:rsidR="00E32CE4" w:rsidRPr="00866A43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(4) Не се допускат изменения в приетите от Общинския съвет начин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определяне и размер на таксата за битови отпадъци в течение на годината.  </w:t>
      </w:r>
    </w:p>
    <w:p w:rsidR="00E32CE4" w:rsidRPr="00866A43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(5) Когато до края на предходната година Общинският съвет не е определил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размер на таксата за битови отпадъци за текущата година, таксата се събира на база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действащия размер към 31 декември на предходната година.  </w:t>
      </w:r>
    </w:p>
    <w:p w:rsidR="00E32CE4" w:rsidRPr="00866A43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(6) Общината уведомява лицата по ал. 2 за дължимите от тях такси за съответния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период и за сроковете за плащане.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четвърта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ПРАВА И ЗАДЪЛЖЕНИЯ НА ФИЗИЧЕСКИТЕ И ЮРИДИЧЕСКИТЕ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ЛИЦА И ЕДНОЛИЧНИТЕ ТЪРГОВЦИ НА ТЕРИТОРИЯТА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ОБЩИНА ГРАМАДА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Чл.6.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Лицата, при чиято дейност се образуват отпадъци, и притежателите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 ги третират самостоятелно или ги предоставят за събиране, транспортиране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третиране на лица, които имат право да извършват тези дейности в съответствие с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изискванията на ЗУО.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Когато отпадъците са предадени за подготовка преди оползотворяване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обезвреждане на лицата по ал.1, не отпада отговорността на първоначалния причинител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или притежател за извършване на цялостното оползотворяване или обезвреждане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отпадъците.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Лицата, които събират и транспортират отпадъци, ги предават за третиране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подходящи инсталации, като спазват разпоредбите по ЗУО и настоящата наредба.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(4) Отговорността за организиране управлението на масово разпространени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 се поема от производителя на продукта, в резултат, на чиято употреба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образуват отпадъците, при условията на ЗУО.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Чл.7.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Физическите и юридическите лица и едноличните търговци имат право: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Да правят предложения за подобряване на организацията и изпълнението на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дейностите по третиране на отпадъците и поддържането на чистотата на територията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Да сигнализират 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бщинска администрация –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кметствата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нарушения на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разпоредбите на ЗУО, както и на настоящата наредба.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Да сигнализират общинска администрация за неизпълнение или некачествено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изпълнение на задълженията на лицата, извършващи дейностите по третиране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отпадъците и поддържане на чистотата на територията на Общината;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Да съдействат на контролните органи при констатиране на нарушения;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Чл.8.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Физическите и юридическите лица и едноличните търговци са длъжни да спазват реда и условията за предаването, събирането, включително разделното,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транспортирането, претоварването, третирането, обезвреждането и оползотворяването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битовите отпадъци, строителните отпадъци, биоотпадъците, масово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разпространените отпадъци и други видове отпадъци съгласно изискванията на тази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наредба, ЗУО и подзаконовите нормативни актове към него, като: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Изхвърлят различните видове отпадъци само в определените за целта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специализирани съдове и места, грижат се и съдействат за тяхното опазване;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Не допускат разпиляване и изхвърляне на отпадъци извън съдовете, да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затварят капаците им и да осигуряват поддържане на чистотата около тях;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Събират разделно съответните видове отпадъци в определените от Община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съдове за разделно събиране или ги предават в пункове на лицензирани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фирми;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4. Опазват и поддържат чистотата на територията на имотите, в т.ч. инезастроените, на които са собственици, ползватели или наематели;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5. Почистват редовно, включително от сняг и лед, и поддържат чистотата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съответните прилежащи терени към сградите, дворните места и други, които обитават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и/или стопанисват;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6. При възникване на замърсяване или опасност от такова са длъжни незабавно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да информират общинска администрация, както и да предприемат незабавни действия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 ограничаване на последиците от замърсяване върху здравето на хората и околната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среда;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7. Почистват и поддържат чистотата на терени – общинска собственост, които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ползват за търговска дейност на открито;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8. Заплащат таксите за битови отпадъци в определения от общински съвет –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Грамада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размер и по ред в съответствие със Закона за местните данъци и такси;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9. Спазват рекламентирания с настоящата наредба ред за третиране на всеки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конкретен вид отпадък.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10. Фирмите и организациите, образуващи отпадъци от производствената си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дейност, различни от битовите са длъжни да организират сами съхраняването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извозването им до инсталация или съоръжение за обезвреждане или оползотворяване,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притежаващи разрешение по чл.35 от ЗУО и при спазване на изискванията му. 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Чл.9.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Отпадъците от хартия и картон, стъкло, пластмаси и метал, образувани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търговските обекти, производствени, стопански и административни сгради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задължително се събират разделно. 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Чл.10.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Ползвателите на търговските обекти, производствени, стопански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административни сгради могат ползват организираната система за разделно събиране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отпадъци от опаковки на 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Чл.11.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територията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се забранява: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1. Изхвърлянето на отпадъци извън предназначените за целта съдове и места;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2. Изхвърлянето в съдовете за отпадъци на отпадъци с потенциално висок риск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 околната среда и човешкото здраве и на отпадъци, които биха могли да доведат до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увреждане на самите съдове, сметосъбиращата и сметоизвозващата техника, в т.ч.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медицински, едрогабаритни, стоителни, лесно запалими, взривоопасни, разяждащи,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токсични и други;</w:t>
      </w:r>
    </w:p>
    <w:p w:rsidR="00E32CE4" w:rsidRPr="00974B8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3. Смесването на различни фракции от оползотворими компоненти, както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смесването на оползотворими и неоползотворими компоненти в съдовете (местата)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разделно събиране на отпадъците;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Изхвърлянето на отпадъци от промишлеността, строителството, селското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стопанство и животновъдството в съдовете за битови отпадъци и в контейнерите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разделно събиране на отпадъци от опаковки, както и на места за обществено ползване,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 също и край пътища, пътеки, граници на имоти, речни корита и дерета и други;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5. Изхвърлянето на отпадъци от производствени и търговски обекти, заведения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 обществено хранене, административни и жилищни сгради в уличните кошчета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смет;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6. Складирането на животински (оборска тор) и растителни отпадъци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обществени места и частни имоти в близост до границите на съседни имоти – не помалко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метра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границата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количество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 2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куб.м.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7. Изваждането и нерегламентираното събиране на отпадъци от съдовете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отпадъци, в т.ч. и от контейнерите за разделно събиране;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8. Паленето и изгарянето на отпадъци в съдовете за отпадъци и изхвърлянето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жар;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9. Механичното увреждане на съдовете за битови отпадъци, включително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контейнерите за разделно събиране;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10. Нерегламентираното изгаряне или извършване на друга форма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обезвреждане на битови отпадъци, включително изгарянето на отпадъци, автомобилни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гуми и други силно димящи предмети в дворовете, улиците, площадите, парковете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градините;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11. Преместването на съдовете за битови отпадъци и съдовете за разделно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събиране на масово разпространени отпадъци от определените им места, без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разрешение от 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бщинска администрация –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12. Изхвърлянето на всякакви отпадъци по улиците, площадите, зелените площи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 други обществени места, както и през балкони и прозорци на жилищните сгради. 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13. Паркирането на пътни превозни средства по начин, който би попречил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събирането и извозването на отпадъците, поддържане на чистотата на териториите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бществено ползване и снегопочистването.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14. Поставянето на афиши, съобщения, реклами и други върху съдовете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отпадъци, в т.ч. и за разделно събиране, както и върху сгради, стени, огради, ел.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стълбове, дървета и други (с изключение на определените за целта места), както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изписването на знаци, символи и текстове върху тях.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15. Изхвърлянето на угарки, употребени билети и черупки от семки и други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улиците,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площадите, зелените площи и други обществени места;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16. Транспортирането на строителни отпадъци и земни маси без издаден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общинска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администрация – Грамада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транспортиране.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17. Отклоняване от предварително указания в разрешението маршрут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движение при транспортиране на строителни отпадъци и земни маси.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18. Складирането на строителни и други материали на тротоарите и уличните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платна и приготвяне на варови, циментови и други разтвори, без осигурено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заграждение или контейнер.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19. Оставянето на непочистени тротоари и улични площи след прибиране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стоварените строителни материали от собственикът им.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20. Транспортирането на материали, продукция, стоки, отпадъци и други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улиците на населените места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, по републиканската и общинската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пътна мрежа с транспортни средства, допускащи разпиляване и замърсяване на пътя. 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21. Транспортирането на пожароопасни и взривоопасни вещества и материали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необорудвани за  целта моторни превозни средства. </w:t>
      </w:r>
    </w:p>
    <w:p w:rsidR="00E32CE4" w:rsidRPr="0037376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22. Изхвърлянето на масово разпространени отпадъци, обозначени с маркировка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 разделно събиране, в контейнерите за битови отпадъци и в съдовете за събиране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отпадъци, поставени в имоти – публична държавна и общинска собственост,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смесването им с други материали или отпадъци по начин, затрудняващ тяхното последващо рециклиране или оползотворяване, при създадена система за разделно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събиране на съответните масово разпространени отпадъци. </w:t>
      </w:r>
    </w:p>
    <w:p w:rsidR="00E32CE4" w:rsidRPr="00626AC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23. Миенето, гресирането и ремонтирането на моторни превозни средства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улиците, тротоарите, паркингите, площадите, зелените площи и други обществени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места. </w:t>
      </w:r>
    </w:p>
    <w:p w:rsidR="00E32CE4" w:rsidRPr="00626AC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24. Изоставянето на ИУМПС върху  имоти – държавна или общинска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собственост, както и освобождаването от тях или от техните компоненти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материали по начини, различни от предвидените в настоящата наредба. </w:t>
      </w:r>
    </w:p>
    <w:p w:rsidR="00E32CE4" w:rsidRPr="00626AC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25. Извършване на дейностите по събиране, транспортиране, временно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съхраняване и разкомплектоване на ИУМПС и оползотворяване и/или обезвреждане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образуваните отпадъци от МПС от лица, които не притежават разрешение по чл.35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ЗУО. </w:t>
      </w:r>
    </w:p>
    <w:p w:rsidR="00E32CE4" w:rsidRPr="00626AC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26. Разкомплектоването на ИУМПС на площадки за временно съхраняване,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предаването на ИУМПС, техните компоненти или материали на лица, които 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притежават разрешение по чл.35 от ЗУО. </w:t>
      </w:r>
    </w:p>
    <w:p w:rsidR="00E32CE4" w:rsidRPr="00626AC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27. Смяната, съхраняването и изхвърлянето на отработени масла, отпадъчни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нефтопродукти и други опасни вещества водещи до замърсяване на почвата, тротоари,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улични платна 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други. </w:t>
      </w:r>
    </w:p>
    <w:p w:rsidR="00E32CE4" w:rsidRPr="00626ACA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28. Изхвърлянето на отработени масла, отпадъчни нефтопродукти и други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опасни вещества в повърхностните и подземните води и в канализационната система. </w:t>
      </w:r>
    </w:p>
    <w:p w:rsidR="00E32CE4" w:rsidRPr="00626AC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29. Неконтролираното освобождаване и/или изхвърляне на НУБА, както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неконтролираното освобождаване, изхвърляне и/или изливане на електролит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негодни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за употреба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акумулатори. </w:t>
      </w:r>
    </w:p>
    <w:p w:rsidR="00E32CE4" w:rsidRPr="006B3836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30. Изхвърлянето на опасни отпадъци от лечебните заведения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нерегламентирани места. </w:t>
      </w:r>
    </w:p>
    <w:p w:rsidR="00E32CE4" w:rsidRPr="006B3836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31. Съхраняването на опасни отпадъци от лечебните заведения на открито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 начин, който води до замърсяване на компонентите на околната среда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разпространение на зарази, болести и създава предпоставки за възникване от епидемии. </w:t>
      </w:r>
    </w:p>
    <w:p w:rsidR="00E32CE4" w:rsidRPr="006B3836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32. Предаването на производствени и опасни отпадъци на лица, които 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притежават съответното разрешение по чл.67 от ЗУО. </w:t>
      </w:r>
    </w:p>
    <w:p w:rsidR="00E32CE4" w:rsidRPr="006B3836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33. Извършването на дейности причиняващи шум, отделяне на прах, вибрации,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излъчвания, замърсявания и други, надвишаващи допустимите норми съгласно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действащото законодателство на Република България.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пета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СТРОИТЕЛНИ ОТПАДЪЦИ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Чл.12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Строителството, разрушаването на законни сгради и съоръжения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доброволното премахване на незаконни строежи или на негодни за ползване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застрашаващи сигурността строежи се извършва по начин, осигуряващ последващото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оползотворяване, в т.ч. рециклиране на образуваните строителни отпадъци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съответствие с изискванията на наредба на Министерския съвет по чл. 43, ал. 4 от ЗУО. 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Възложителят на строителство, разрушаване на законни строежи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доброволно премахване на незаконни строежи или на негодни за ползване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застрашаващи сигурността строежи носи отговорност за изпълнението на целите,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свързани с подготовка за повторна употреба, рециклиране и друго оползотворяване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материали от строителни отпадъци, съгласно чл. 32, ал. 1 от ЗУО.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Принудителното премахване на незаконни строежи или на негодни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ползване или застрашаващи сигурността строежи се извършва от собственика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изпълнителя на разрушаването селективно по материали след одобряване на план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управление на отпадъци от строителство и разрушаване по чл. 11 от ЗУО, което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вписва като задължително условие в договорите за възлагане на премахването. 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(4)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отговаря за предаването на отделените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строителни отпадъци по време на принудителното премахване на строежи,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оползотворяване на материалите и за влагане на рециклирани строителни материали,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включително за покриването на разходите за извършване на дейностите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транспортиране и третиране.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(5) Разходите за извършване на дейностите по транспортиране и третиране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строителни отпадъци, получени в резултат на принудителното премахване на строеж,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са за сметка на извършителя на незаконния строеж или на собственика на сградата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съоръжението. Въз основа на влязла в сила заповед за премахване на строежа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протокол за извършените разходи за дейностите по транспортиране и оползотворяване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отпадъците кметът на общината подава заявление за издаване на заповед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незабавно изпълнение за събиране на вземането от задължените лица по реда на чл.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417, т. 2 от Гражданския процесуален кодекс.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(6) Възложителят на обществени поръчки за проектиране и изпълнение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строежи, с изключение на премахване на строежи, включва в условията за избор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изпълнител и в договорите за възлагане задължения към изпълнителите за влагане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рециклирани строителни материали съгласно изискванията на наредбата по чл. 43, ал. 4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 ЗУО.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Чл.13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Извършването на дейностите по третиране и транспортиране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строителните отпадъци (вкл. строителните отпадъци от вътрешни преустройства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текущи ремонти на сгради и съоръжения) и излишните земни маси е задължение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собственика, инвеститора или изпълнителя на дейността, от която са формирани. 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Чл.14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Третирането и транспортирането на отпадъците от строителни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площадки и при разрушаване или реконструкция на сгради и съоръжения се извършват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 притежателите на отпадъците, от изпълнителя на строителството или разрушаването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или от друго лице въз основа на писмен договор. 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(2)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определя маршрута за транспортиране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строителните отпадъци и инсталацията/съоръжението за третирането им. 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(3) Предаването и приемането на строителни отпадъци се извършва въз основа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договор.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lastRenderedPageBreak/>
        <w:t>Чл.15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При подаване на молба за издаване на разрешение за строеж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разрешения за реконструкция на сгради и съоръжения, към нея се прилага декларация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 очакваните количествa строителни отпадъци според проекта.  </w:t>
      </w:r>
    </w:p>
    <w:p w:rsidR="00E32CE4" w:rsidRPr="00B5271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Когато дейностите по третиране и транспортиране на строителните отпадъци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 излишните земни маси касаят обекти, за които се издава разрешение за строеж и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открива строителна линия, и/или обекти, от които общото количества на строителните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 и излишните земни маси надвишава 1 куб. м., възложителят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строежа/ремонта подава Заявление в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, въз основа на което се издава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Разрешение за третиране и транспортиране на строителните отпадъци и излишните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земни маси.  </w:t>
      </w:r>
    </w:p>
    <w:p w:rsidR="00E32CE4" w:rsidRPr="00E446D3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Разрешение за третиране и транспортиране на строителните отпадъци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излишните земни маси, се издава за всеки отделен обект.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Чл.16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Отговорното лице за изпълнение на строежи, разрушаване на законни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сгради и съоръжения, премахване на незаконни строежи или на негодни за ползване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или застрашаващи сигурността строежи е длъжно:  </w:t>
      </w:r>
    </w:p>
    <w:p w:rsidR="00E32CE4" w:rsidRPr="00BF059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да ограничи с плътна ограда определената строителна площадка, преди да 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започнала каквато и да било дейност на нея (не се отнася за линейните обекти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техническата инфраструктура);  </w:t>
      </w:r>
    </w:p>
    <w:p w:rsidR="00E32CE4" w:rsidRPr="00BF0595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да не допуска по време на строителството и дейностите по третиране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транспортиране на СО замърсяване на околната среда с прахови частици;  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да не допуска замърсяване по какъвто и да е начин (от камиони и друга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техника с мръсни гуми, от работещите на строителната площадка и др.) на улиците,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тротоарите, зелените площи и др. и другите територии за обществено ползване и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съседните имоти при транспортиране на строителни материали, СО и излишни земни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маси и извършване на строителни, изкопни и ремонтни работи;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4. да не допуска транспортиране на СО и земни маси в камиони без покривала.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5. да не изхвърля строителни отпадъци извън определените за депониране места.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Чл.17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Депонирането (обработването) на строителните отпадъци и излишните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земни маси се извършва само на определените от Кмета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депа за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строителни отпадъци и земни маси, операторите, на които притежават разрешение по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67 от ЗУО за дейността.  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Чл.18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Отговорност за дейностите по депонирането (обработка) на строителните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 и излишните земни маси и стопанисването на площадките на депата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строителни отпадъци по време на експлоатацията им и след това носят операторите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депата. 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Чл.19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Възложителите на строителни и монтажни работи по смисъла на § 5,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т. 40 от Допълнителните разпоредби на ЗУТ, с изключение на текущи ремонти,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възложителите на премахване на строежи, възлагат изготвянето на план за управление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строителни отпадъци в обхват и съдържание, определени с наредбата по чл. 43, ал. 4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 ЗУО.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(2) Изискването по ал. 1 не се прилага за: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премахване на сгради с разгъната застроена площ (РЗП), по-малка от 100 кв. м;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реконструкция и основен ремонт на строежи с РЗП, по-малка от 500 кв. м;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промяна предназначението на строежи с РЗП, по-малка от 500 кв. м;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строеж на сгради с РЗП, по-малка от 300 кв. м;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5. премахване на негодни за ползване или застрашаващи безопасността строежи, когато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е наредено по спешност от компетентен орган; 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(3) Планът по ал. 1 се включва в обхвата на инвестиционните проекти по глава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oсма от ЗУТ, а за обектите, за които не се изисква одобрен инвестиционен проект,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изготвя като самостоятелен план.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(4) Плановете за управление на строителни отпадъци се одобряват:  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за строежи, за които се изисква одобрен инвестиционен проект – като част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процедурата за съгласуване и одобряване на инвестиционни проекти по реда на глава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осма, раздел II от ЗУТ;  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за обекти, за които не се изисква одобрен инвестиционен проект - от Кмета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или оправомощено от него длъжностно лице.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(5) Компетентният орган по ал. 4 може да изисква предоставяне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допълнителна информация или отстраняване на нередовностите в случай на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несъответствие с изисквания на наредбата по чл. 43, ал. 4 от ЗУО, като изпраща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мотивирано становище до заявителя не по-късно от 15 дни от получаване на плана.  </w:t>
      </w:r>
    </w:p>
    <w:p w:rsidR="00E32CE4" w:rsidRPr="00230045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(6) В случаите по ал. 4, т. 2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одобрява плана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управление на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строителни отпадъци или мотивирано отказва одобрението му в срок до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един месец от получаването на плана или от отстраняването на нередовностите и/или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предоставянето на допълнителната информация. 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(7) Отказът за одобрение на плана може да бъде обжалван по реда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Административно - процесуалния кодекс.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(8) Одобрението на плана за управление на строителни отпадъци включва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проверка на съответствието с целите за рециклиране и оползотворяване на строителни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отпадъци.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(9) Изпълнението на плана и състоянието на обектите се установяват: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за строежите, за които се упражнява строителен надзор - с окончателния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доклад по чл. 168, ал. 6 от ЗУТ на лицето, упражняващо строителен надзор, в който се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описва изпълнението на целите за оползотворяване и рециклиране на строителниотпадъци и целите за влагане на рециклирани строителни материали при изпълнението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проекта, като се прилагат и копия на първични счетоводни документи, доказващи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предаването на отпадъците на лица, притежаващи разрешение или регистрационен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извършване на дейности с отпадъци;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за строежите, за които не се упражнява строителен надзор – с отчет до Кмета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по образец съгласно наредбата по чл. 43, ал. 4 от ЗУО, в който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описва изпълнението на целите за оползотворяване и рециклиране на строителни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 и целите за влагане на рециклирани строителни материали при реализацията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проекта, като се прилагат и копия на първични счетоводни документи, доказващипредаването на отпадъците на лица, притежаващи разрешение или регистрационен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извършване на дейности с отпадъци. 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(10) Документите по ал. 9 се представят на органа, одобрил инвестиционния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проект или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плана за управление на строителни отпадъци, както и на Директора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РИОСВ – Монтана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Глава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шеста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ЗА ДЕЙНОСТИТЕ ПО ТРЕТИРАНЕ НА НЕОПАСНИ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ПРОИЗВОДСТВЕНИ ОТПАДЪЦИ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Чл.20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(1) Производствените отпадъци, които нямат характер на опасни се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третират: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от причинителя, в собствени съоръжения съгласно одобрен от компетентните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органи проект на производствената дейност и при изпълнение на чл. 8, ал. 2 от ЗУО;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от лицата на които е дадено разрешение, комплексно разрешително или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регистрационен документ по чл. 35 от ЗУО за съответната дейност.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Предаването и приемането на производствени отпадъци за съответно третиране и/или транспортиране се извършва въз основа на договор.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Чл.21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Всички разходи за третирането и транспортирането на производствените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отпадъци са за сметка на притежателя им, ако друго не е договорено</w:t>
      </w:r>
      <w:r w:rsidRPr="008616E9">
        <w:rPr>
          <w:rFonts w:cs="Calibri"/>
          <w:color w:val="000000"/>
          <w:sz w:val="24"/>
          <w:szCs w:val="24"/>
          <w:lang w:eastAsia="bg-BG"/>
        </w:rPr>
        <w:t xml:space="preserve">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седма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МАСОВО РАЗПРОСТРАНЕНИ ОТПАДЪЦИ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Чл.22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Изискванията към продуктите, след чиято употреба се образуват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масово разпространени отпадъци, редът и начините за тяхното разделно събиране,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повторна употреба, рециклиране и/или оползотворяване, включително целите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разделно събиране,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повторна употреба, рециклиране и/или оползотворяване,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определят с наредби на Министерския съвет. 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Лицата, пускащи на пазара продукти, след употребата, на които се образуват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масово разпространени отпадъци, отговарят за разделното им събиране и третиране,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както и за постигане на съответните цели за разделно събиране, повторна употреба,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рециклиране и/или оползотворяване, определени с наредбите по ал. 1.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(3) Лицата по ал. 2 изпълняват задълженията си: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индивидуално, или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чрез колективни системи, представлявани от организация по оползотворяване.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Раздел I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 ИУМПС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Чл.23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Дейностите по събиране, съхраняване, разкомплектоване, преработване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и/или обезвреждане на ИУМПС, компоненти и материали от тях имат право да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извършват само лица, притежаващи съответно разрешение по чл.35 от ЗУО. 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Чл.24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Собствениците на ИУМПС са длъжни да ги предават на площадки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събиране и съхраняване или в центрове за разкомплектоване.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Забранява се: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предаването на ИУМПС или на отпадъци от МПС по начини, различни от предвидените в наредбата;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предаването на ИУМПС на лица, които не притежават разрешение, издадено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 реда на чл.67 от ЗУО, или комплексно разрешително, издадено по реда на глава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седма, раздел II от ЗООС.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Чл.25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1.определя местата и площадките за временно съхраняване и предаване на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ИУМПС.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2.организира дейностите по събирането на ИУМПС по чл.143, ал.7 и 8 от Закона за движение по пътищата и предаването им за разкомплектоване.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(2)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извършва дейностите по чл.1, като сключва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договор със: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организации по оползотворяване на ИУМПС.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лица, които изпълняват задълженията си индивидуално.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Договорите по ал. 2 съдържат най-малко: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изисквания към системата за събиране на ИУМПС на територията на общината;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задълженията за контрол по спазване на изискванията за събиране на ИУМПС на територията на съответната община;</w:t>
      </w:r>
    </w:p>
    <w:p w:rsidR="00E32CE4" w:rsidRPr="00FC587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задълженията за предоставяне на информация на гражданите на общината по прилагане на системата за събиране на ИУМПС, провеждане на образователни 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информационни кампании и работа с обществеността.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Чл.26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назначава комисия, в която да участват: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служител на Районно у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правление "Полиция" - Кула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представители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бщинска администрация –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(2) Комисията: </w:t>
      </w:r>
    </w:p>
    <w:p w:rsidR="00E32CE4" w:rsidRPr="00AE1DB1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Установява наличието на излезли от употреба моторни превозни средства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(ИУМПС), паркирани (изоставени) в имоти общинска собственост;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Издирва собствениците на ИУМПС;</w:t>
      </w:r>
    </w:p>
    <w:p w:rsidR="00E32CE4" w:rsidRPr="00AE1DB1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3. Издава предписания на собствениците за преместване на ИУМПС, паркирани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(изоставени) в имоти общинска собственост.</w:t>
      </w:r>
    </w:p>
    <w:p w:rsidR="00E32CE4" w:rsidRPr="00AE1DB1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4. Съставя констативни протоколи за техническото състояние на ИУМПС и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констативни протоколи за неизпълнение на предписанията за преместване. </w:t>
      </w:r>
    </w:p>
    <w:p w:rsidR="00E32CE4" w:rsidRPr="00AE1DB1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(3) Собствениците на ИУМПС се уведомяват за предписанието за преместване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лично срещу подпис или чрез писмо с обратна разписка.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(4) В случай, че собственикът на ИУМПС не може да бъде установен, предписанието се залепва под формата на стикер на видно място на моторното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превозно средство. </w:t>
      </w:r>
    </w:p>
    <w:p w:rsidR="00E32CE4" w:rsidRPr="00AE1DB1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(5) Едновременно с връчването на предписанието (респективно залепването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стикера) се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съставя протокол за техническото състояние на ИУМПС. </w:t>
      </w:r>
    </w:p>
    <w:p w:rsidR="00E32CE4" w:rsidRPr="00AE1DB1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(6) Когато собственикът е неизвестен, или макар известен, не може да бъде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уведомен поради трайно отсъствие от страната или по други обективни причини, към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констативния протокол се прилага служебна записка и/или други документи,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удостоверяващи извършените действия и констатации. 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(7) В 10-дневен срок от получаването на предписанието (респективно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залепването на стикера) собственикът на ИУМПС е длъжен да го премести в собствен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поземлен имот или в определената от кмета на общината площадка за временно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съхранение. 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Чл.27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Собственикът на МПС, на което не е заверен знака за технически преглед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 повече от две години от определената му дата за следващ преглед, или на МПС с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прекратена регистрация, и МПС не се съхранява в имот частна собственост, е длъжен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да го предаде на площадка за временно съхранение или в център за разкомплектоване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ИУМПС.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Раздел II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 ОМ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Чл.28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(1)Дейностите по събиране, съхранение, преработване и/или обезвреждане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отработени масла и отпадъчни нефтопродукти, имат право да извършват само лица,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притежаващи съответно комплексно разрешително или разрешително по чл.35 от ЗУО. 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Лицата по ал. 1 са длъжни да осъществяват конкретната дейност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съответствие с изискванията на Наредбата за отработените масла и отпадъчните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нефтопродукти и на Наредбата за изискванията за третиране и транспортиране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производствени и опасни отпадъци.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Чл.29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Кметът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1.Определя местата за смяна на отработени моторни масла на територията на Общината, без да възпрепятства дейността на лицата, сключили договор с организация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 оползотворяване , и/или на лицата, които изпълняват задълженията си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индивидуално, и информира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обществеността за местоположението им и за условията за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приемане на отработените масла; 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съдейства за извършване на дейностите по събиране и съхраняване на излезли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 употреба масла и предаването им за оползотворяване или обезвреждане;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Кметът на Общината извършва дейностите по ал.1 в следните случаи: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По т.1.- когато местата за смяна на отработени масла са разположени върху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общински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имот, 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по т.2- когато има сключен договор за извършване на дейностите по събиране на отработени масла и предаването им на инсталации за оползотворяване и/или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обезвреждане с: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а/ организация по оползотворяване на отработени масла;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б/лица, които пускат на пазара масла и изпълняват задълженията си индивидуално;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в/ други лица, притежаващи разрешение или регистрационен документ, издаден по реда на глава пета от ЗУО, за извършване на дейности по събиране,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транспортиране, регенериране и/или оползотворяване на отработени масла,и/иликомплексно разрешително, издадено по реда на ЗООС;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Раздел III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 ИУГ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.30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Дейностите по събиране, съхранение, преработване и/или обезвреждане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ИУГ се извършват от лица, притежаващи разрешително по чл. 35 от ЗУО. 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Чл.31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Събирането и/или съхраняването на излезли от употреба гуми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извършва на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площадки за събиране и/или съхраняване на ИУГ; 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Събирането и/или съхраняването на излезли от употреба гуми може да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извършва и в местата, където те се образуват, включително във: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местата за смяна на гуми;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местата за продажба на гуми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Чл.32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Кметът на общината: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1. определя местата за събиране на излезли от употреба гуми на територията на общината, без да възпрепятства дейността на лицата, сключили договор с организация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 оползотворяване, и/или на лицата, изпълняващи задълженията си индивидуално, 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информира обществеността за местоположението им и за условията за приемане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ИУГ; </w:t>
      </w:r>
    </w:p>
    <w:p w:rsidR="00E32CE4" w:rsidRPr="00C409E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съдейства за извършване на дейностите по събиране и съхраняване на ИУГ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предаването им за оползотворяване или обезвреждане.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Кметът на общината извършва дейностите по ал. 1 в следните случаи: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по т. 1 - когато местата за събиране на ИУГ са разположени върху общински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имот, 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по т. 2 - когато има сключен договор за извършване на дейностите по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събиране и съхраняване на излезли от употреба гуми и предаването им за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оползотворяване или обезвреждане със: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а) организация по оползотворяване на ИУГ;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б) лицата, които пускат на пазара гуми, които изпълняват задълженията си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индивидуално.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Раздел IV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 НУБА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Чл.33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(1)Дейностите по събиране, съхранение, преработване и/или обезвреждане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НУБА имат право да извършват само лица, притежаващи съответно комплексно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разрешително, разрешително или регистрационен документ по ЗУО.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Чл.34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Кметът на общината: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организира дейностите по разделно събиране на портативни и автомобилни негодни за употреба батерии и акумулатори /НУБА/ и/или оказва съдействие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организациите за оползотворяване на НУБА, в т.ч. определя местата за разполагане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необходимите елементи на системите за разделно събиране и местата за предаване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портативни и автомобилни НУБА;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организира изпълнението на задълженията си за участие в системите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разделно събиране на портативни и автомобилни негодни за употреба батерии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акумулатори, като сключва договори със: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а) организации по оползотворяване на НУБА, притежаващи разрешение,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издадено по реда на глава пета, раздел III от ЗУО, и/или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б) други лица, притежаващи разрешение или регистрационен документ,  издаден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 реда на глава пета, раздели I и II от ЗУО, за извършване на дейности по събиране,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транспортиране, рециклиране и/или оползотворяване на НУБА на територията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съответната община и/или комплексно разрешително, издадено по реда на глава седма,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раздел II от ЗООС.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(2) негодни за употреба батерии и акумулатори се събират разделно и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преда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ват на лица,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притежаващи съответното разрешително за извършване на дейности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 тях.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Лицата, които извършват продажба на портативни и/или автомобилни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батерии и акумулатори на крайните потребители, са задължени: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да приемат без заплащане от страна на крайните потребители портативни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и/или автомобилни негодни за употреба батерии и акумулатори от същия вид, който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продават, през цялата продължителност на работното време на обекта;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да поставят съдове за разделно събиране на портативни и/или автомобилни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НУБА на територията на обекта, където извършват продажбата;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да поставят на видно място в търговските обекти табели, съдържащи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информация за възможностите и начина за обратно приемане в търговския обект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НУБА. </w:t>
      </w:r>
    </w:p>
    <w:p w:rsidR="00E32CE4" w:rsidRPr="008416F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(4) Крайните потребители могат да върнат портативни НУБА на територия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търговски обект, в който се предлагат портативни батерии и акумулатори, без да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закупуват нови.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E32CE4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Раздел V</w:t>
      </w:r>
    </w:p>
    <w:p w:rsidR="00E32CE4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 ИУЕЕО</w:t>
      </w:r>
    </w:p>
    <w:p w:rsidR="00E32CE4" w:rsidRPr="00B843BC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lastRenderedPageBreak/>
        <w:t>Чл.35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Дейностите по събиране, съхранение, преработване и/или обезвреждане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отпадъци от излязло от употреба електрическо и електронно оборудване (ИУЕЕО) (в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т.ч домакински уреди, информационно и телекомуникационно оборудване,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потребителски уреди; осветителни тела, електрически и електронни инструменти,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електрически и електронни играчки, уреди за забавление и спорт), имат право да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извършват само лица, притежаващи съответно комплексно разрешително,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разрешително или регистрационен документ по чл. 35 от ЗУО за съответната дейност.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Чл.36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Кметът на общината: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оказва съдействие на организациите по оползотворяване, в т. ч. определя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местата за разполагане на необходимите елементи на системите за разделно събиране и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местата за предаване на ИУЕЕО; </w:t>
      </w:r>
    </w:p>
    <w:p w:rsidR="00E32CE4" w:rsidRPr="002E61BF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организира изпълнението на задълженията си за участие в системите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разделно събиране на ИУЕЕО, като сключва договори със: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а) организации по оползотворяване на ИУЕЕО, и/или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б) лица, които изпълняват задълженията си индивидуално, и/или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в) други лица, притежаващи документ по чл. 35 ЗУО, за извършване на дейности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 събиране, транспортиране, рециклиране и/или оползотворяване на отпадъци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територията на общината. </w:t>
      </w:r>
    </w:p>
    <w:p w:rsidR="00E32CE4" w:rsidRPr="003E14FD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Чл.37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Събирането на ИУЕЕО, образувано в бита, се извършва без заплащане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страна на крайния му потребител.  </w:t>
      </w:r>
    </w:p>
    <w:p w:rsidR="00E32CE4" w:rsidRPr="003E14FD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Чл.38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Излязло от употреба ЕОО, образувано извън бита, се събира разделно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мястото на образуване. </w:t>
      </w:r>
    </w:p>
    <w:p w:rsidR="00E32CE4" w:rsidRPr="003E14FD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Чл.39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 При определянето на броя и разположението на местата за разделно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събиране на съответния вид ИУЕЕО се отчита броят на жителите в съответното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населено място, като трябва да осигурят най-малко едно място на 10 000 жители. При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остатък, по-голям или равен на 2000 жители, се определя отделно място за разделно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събиране.  </w:t>
      </w:r>
    </w:p>
    <w:p w:rsidR="00E32CE4" w:rsidRPr="003E14FD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При определянето на броя и разположението на местата за разделно събиране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ИУЕЕО по ал. 1 се отчитат и:  </w:t>
      </w:r>
    </w:p>
    <w:p w:rsidR="00E32CE4" w:rsidRPr="003E14FD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количеството ЕЕО, пуснато на пазара от съответното лице, което пуска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пазара ЕЕО;  </w:t>
      </w:r>
    </w:p>
    <w:p w:rsidR="00E32CE4" w:rsidRPr="003E2450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броят и разположението на вече изградените системи за разделно събиране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ИУЕЕО.  </w:t>
      </w:r>
    </w:p>
    <w:p w:rsidR="00E32CE4" w:rsidRPr="0023426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Чл.40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Местата за разделно събиране на излязло от употреба електрическо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електронно оборудване, включително тези, разположени в обекти, където се извършва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продажба на ЕЕО се обозначават с табели "Събирателен пункт за излязло от употреба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електрическо 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електронно оборудване". </w:t>
      </w:r>
    </w:p>
    <w:p w:rsidR="00E32CE4" w:rsidRPr="0023426A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Чл.41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(1)Излязло от употреба електрическо и електронно оборудване се събира,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съхранява и транспортира по начин, който оптимизира повторната му употреба,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рециклирането и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оползотворяването му.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Забранява се чупенето на излезли от употреба газоразрядни лампи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електроннолъчеви тръби и с цел предотвратяване на случайното им счупване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предприемат съответните мерки.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Чл.42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ИУЕЕО от домакинствата се приемат безплатно в Общинския пункт.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Чл.43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Забранява се депонирането на разделно събраното ИУЕЕО.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осма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ОТПАДЪЦИ ОТ ОПАКОВКИ</w:t>
      </w:r>
    </w:p>
    <w:p w:rsidR="00E32CE4" w:rsidRPr="00B843BC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B843BC">
        <w:rPr>
          <w:rFonts w:ascii="Times New Roman" w:hAnsi="Times New Roman"/>
          <w:sz w:val="24"/>
          <w:szCs w:val="24"/>
          <w:lang w:eastAsia="bg-BG"/>
        </w:rPr>
        <w:t xml:space="preserve">                         </w:t>
      </w:r>
      <w:r w:rsidRPr="00B843BC">
        <w:rPr>
          <w:rFonts w:ascii="Times New Roman" w:hAnsi="Times New Roman"/>
          <w:b/>
          <w:sz w:val="24"/>
          <w:szCs w:val="24"/>
        </w:rPr>
        <w:t>Разделно събиране на битовите отпадъци и отпадъците от опаковки.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Чл.44. Кмета на общината отговаря за разделното събиране на битови отпадъци /БО/, включително отпадъци от опаковки /ООп/ на територията на общината, най-малко за следните отпадъчни материали: хартия и картон, метали, пластмаси и стъкло.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Чл.45. (1) ) Кмета на общината организира изпълнението на задълженията си за участие в системите за разделно събиране по чл.19, ал.3, т.6, като сключва договори със: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lastRenderedPageBreak/>
        <w:t>1. организации по оползотворяване, притежаващи разрешение, издадено по реда на глава пета, раздел III, и/или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2. други лица, притежаващи разрешение или регистрационен документ, издаден по реда на глава пета, раздели I и II, за извършване на дейности по събиране, транспортиране, рециклиране и/или оползотворяване на отпадъци на територията на съответната община, и/или комплексно разрешително, издадено по реда на глава седма, раздел II от Закона за опазване на околната среда.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 xml:space="preserve">Чл.46. Лицата, с които общината сключи договор за въвеждане на система за разделно събиране на ООп, са длъжни да: 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1. Притежават съответните разрешителни или регистрационни документи, издадени по реда на глава пета, раздели първи и втори от ЗУО или лиценз за търговска дейност с отпадъци от черни и цветни метали, издаден по реда на глава пета, раздел трети от ЗУО.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2. В срок от два месеца след сключване на договор да разработят Програма за разделно събиране, рециклиране или оползотворяване на отпадъци от опаковки в съответствие с Програмата за управление на отпадъците на Община Грамада.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3. Разполагат съдовете, съгласно изискванията в договорите по Наредбата и разработената програма по т.2.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4. Не възпрепятстват функционирането на съществуващата система за събиране на БО.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5. Представят събраната информацията за количествата по видове отпадъци от опаковки.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6. Събират и транспортират разделно събраните ООп самостоятелно и/или да сключат договор с подизпълнители.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7. Да осигуряват сортирането на разделно събраните отпадъци от опаковки и предаването им за последващо рециклиране и оползотворяване.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8. Предават негодните за оползотворяване или рециклиране отпадъци на местата за обезвреждане.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9. При събиране и извозване, да не допускат смесване на отпадъци, събрани от контейнери за стъкло и от контейнери за пластмаса, хартия и метал, в едно транспортно средство.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10. Работят само с пунктове за вторични суровини, които отговарят на нормативните изисквания за извършване на тази дейност 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11. Организират, финансират и изпълняват информационни кампании.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12. Спазват други, условия съгласно сключените договори по Наредбата за опаковките и отпадъците от опаковки.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Чл.47.(1) Лицата, при чиято дейност се образуват ООп, са длъжни да: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1. предават и/или изхвърлят, ООп, обозначени с маркировката за разделно събиране в определените за целта места;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2. спазват указанията за изхвърляне на различните видове ООп, посочени на съдовете за разделно събиране, както и да привеждат отпадъците във възможно най- малък обем, да почистват отпадъците от хранителни и/или други остатъци или примеси и да не смесват рециклируемите отпадъци със смесените БО;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3. не изхвърлят други отпадъци, освен отпадъци от опаковки за съответния вид контейнер за разделно събиране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4. не поставят отпадъци от опаковки извън съдовете за разделно събиране, дори когато те са обемни;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5. не изваждат отпадъци от съдовете за разделно събиране на ООп;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6. не изхвърлят леснозапалими материали в съдовете за разделно събиране;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7. затварят капаците на съдовете за разделно събиране на ООп;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8. не лепят рекламни и/или други материали върху съдовете за разделно събиране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9. не допускат разпиляване на отпадъци около съдовете за разделно събиране на ООп;</w:t>
      </w:r>
    </w:p>
    <w:p w:rsidR="00E32CE4" w:rsidRPr="00B843BC" w:rsidRDefault="00E32CE4" w:rsidP="00E32CE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lastRenderedPageBreak/>
        <w:t>10. опазват съдовете за разделно събиране и да не ги местят от определените места, на които са разположени.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(2)Лицата, които нямат сключен индивидуален договор с оползотворяваща организация и извършващи търговска дейност на територията на Община Грамада в обекти за търговия с хранителни и нехранителни стоки, заведения за хранене и развлечения, обекти за комунални и други услуги, хотели и други места за настаняване и съпътстващи производството занаятчийски дейности, освен посочените задължения по предходната алинея, са длъжни да събират в специализирани съдове и/или чували рециклируемите отпадъци и опаковки /хартия, пластмаса и метали, стъкло/, като вземат мерки за тяхното временно съхранение и поставяне в общите съдове за разделно събиране на Организацията по оползотворяване, с която Община Грамада има сключен договор.</w:t>
      </w:r>
    </w:p>
    <w:p w:rsidR="00E32CE4" w:rsidRPr="00B843BC" w:rsidRDefault="00E32CE4" w:rsidP="00E32CE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843BC">
        <w:rPr>
          <w:rFonts w:ascii="Times New Roman" w:hAnsi="Times New Roman"/>
          <w:sz w:val="24"/>
          <w:szCs w:val="24"/>
        </w:rPr>
        <w:t>(3)Лицата, извършващи търговска дейност на територията на община Грамада в обекти за търговия на хранителни стоки като супермаркети и обекти на вериги от магазини, обекти за търговия с нехранителни стоки, заведения за хранене и развлечения, обекти за комунални и други услуги, хотели и други места за настаняване и съпътстващи производството занаятчийски дейности при които се генерират големи количества отпадъци от опаковки със значителна финансова стойност, могат да сключат договор с организация по оползотворяване или с фирма, имаща разрешение по чл.35 от ЗУО, на която да предават разделно генерираните от обекта рециклируеми отпадъци и опаковки.</w:t>
      </w:r>
    </w:p>
    <w:p w:rsidR="00E32CE4" w:rsidRPr="00B843BC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Глава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девета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ОТПАДЪЦИ ОТ ЧЕРНИ И ЦВЕТНИ МЕТАЛИ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E32CE4" w:rsidRPr="00D53C1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Чл.44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Предаването и приемането на ОЧЦМ, които нямат битов характер,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включително тези, които представляват кабели и електропроводници от всякакъв вид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размер, елементи на електронната съобщителна инфраструктура, елементи и части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подвижния железопътен състав, железния път, включително осигурителните,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сигнализационните и съобщителните съоръжения и всякакви инсталации към тях,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всякакви елементи и части от пътнат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инфраструктура като пътни знаци, мантинели,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метални капаци от шахти, части от уличното осветление или воднонапоителни системи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 съоръжения, както и на металосъдържащи паметници или части или елементи от тях,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се извършва само при наличие на сертификат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произход, издаден от лицата, при чиято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дейност се образуват, и въз основа на сключен писмен договор.  </w:t>
      </w:r>
    </w:p>
    <w:p w:rsidR="00E32CE4" w:rsidRPr="00D53C1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Физическите лица могат да предават ОЧЦМ само с битов характер при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наличие на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декларация за произход.  </w:t>
      </w:r>
    </w:p>
    <w:p w:rsidR="00E32CE4" w:rsidRPr="00D53C1E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Предаването на отпадъци в случаите по ал. 2 се извършва на площадките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безвъзмездно предаване на разделно събрани отпадъци от домакинствата или чрез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кампании за разделно събиране на отпадъци от домакинствата, организирани от Кмета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безвъзмездно за всяка от страните.  </w:t>
      </w:r>
    </w:p>
    <w:p w:rsidR="00E32CE4" w:rsidRPr="00D53C1E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(4) Сертификатът и деклaрацията за произход на ОЧЦМ се попълват по образец,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утвърден от Министъра на околната среда и водите.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(5) Разплащанията по сделки с ОЧЦМ се извършват по безкасов път. </w:t>
      </w:r>
    </w:p>
    <w:p w:rsidR="00E32CE4" w:rsidRPr="00D53C1E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(6) Отпадъците по ал. 1 се съхраняват и подготвят за оползотворяване отделно от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останалите ОЧЦМ.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(7) Лицата, извършващи дейности по приемане, временно съхранение и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третиране на ОЧЦМ, са длъжни да притежават съответно комплексно разрешително,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разрешително или регистрационен документа по чл. 35 от ЗУО.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(8) Площадките, на които се извършват дейности с ОЧЦМ, като и самите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дейности трябва да отговарят на разпоредбите на глава ІІІ от ЗУО, съответните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подзаконови актове и на нормативните изисквания за опазване на човешкото здраве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околната среда.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lastRenderedPageBreak/>
        <w:t>Глава десета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ТРЕТИРАНЕ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БИОРАЗГРАДИМИТЕ ОТПАДЪЦИ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Чл.45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Биоразградимите отпадъци от поддържане на обществени площи,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паркове и градини се събират разделно.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(2) Биоразградимите отпадъци по ал.1, както и отпадъците от зелените площи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към търговските обекти, производствени, стопански и административни сгради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третират чрез компостиране или анаеробно разграждане, по начин, които осигурява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висока степен на защита на околната среда.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(3) Изискванията към дейностите по събиране и третиране на биоотпадъците,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методиката за изчисляване изпълнението на целите по чл. 31, ал. 1 от ЗУО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разпределение на тези цели спрямо регионите по чл. 49, ал. 9 от ЗУО се определят с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наредба на Министерския съвет.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(4) Растителните отпадъци образувани от домакинствата 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гр.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останалите населени места от Общината се третират чрез компостиране на място.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(5) Притежателите на животински отпадъци (оборска тор) осигуряват място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временно депониране в собствено дворно място. Допуска се оборския тор да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използва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натор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яване на собствена земеделска земя.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единадесета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ОРГАНИЗАЦИЯ НА ДЕЙНОСТИТЕ ПО ВЪЗСТАНОВЯВАНЕ НА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КАЧЕСТВАТА НА ОКОЛНАТА СРЕДА ПРИ ЗАМЪРСЯВАНЕ С ОТПАДЪЦИ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Чл.46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Разходите за събиране, предварително съхраняване, третиране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транспортиране на отпадъците са за сметка на: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първоначалния причинител на отпадъците или настоящия, или предишния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притежател на отпадъците;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лицата, пускащи на пазара продукти, след употребата на които се образуват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масово разпространени отпадъци, в случаите, определени с този закон.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Чл.47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Когато причинителите на отпадъци са неизвестни, разходите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възстановяването на качествата на околната среда се поемат от лицата, в чието държане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се намират отпадъците.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Всички разходи за възстановяване на качествата на околната среда и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разкриване на действителния причинител се възстановяват от него.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Глава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дванадесета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КОНТРОЛ ПО УПРАВЛЕНИЕТО НА ОТПАДЪЦИТЕ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Чл.48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Кметът на Общината или оправомощени от него със заповед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длъжностни лица контролират: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 дейностите, свързани с образуване, събиране, включително разделното,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съхраняване, транспортиране, третиране на битови и строителни отпадъци. 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дейностите по депониране на производствени и опасни отпадъци на общински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и/или регионални депа;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3. условията и реда за извършване на дейности с ОЧЦМ;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спазването на други изисквания, определени с настоящата наредба.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(2) Кметът на Общината организира и контролира закриването, рекултивацията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терените и последващия мониторинг на депата за битови отпадъци на територията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Длъжностните лица по ал. 1 извършват проверки по документи и/или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проверки на място.  </w:t>
      </w:r>
    </w:p>
    <w:p w:rsidR="00E32CE4" w:rsidRPr="007C2937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(4) Длъжностните лица по ал. 1 поне веднъж годишно извършват проверка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документите, които се изискват от ЗУО и подзаконовите нормативни актове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прилагането му на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търговците и брокерите на отпадъци и на лицата, при чиято дейност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се образуват отпадъци, и/или извършващи дейности с отпадъци.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(5) Проверката на място е независима от проверката по ал. 4 и се осъществява поне веднъж годишно в мястото на извършване на дейността и в присъствието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проверявания или на лица, които работят за него. В отсъствието на такива лица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проверката се извършва с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участието на поне един свидетел. 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(6) Длъжностното лице, осъществяващо проверката на място, има право: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на достъп в помещенията, в които се извършва контролираната дейност;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да изисква представянето на документите, които съгласно нормативните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изисквания трябва да се намират в мястото на проверката;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3. да изисква писмени и устни обяснения от всеки, който работи за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проверяваното лице;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4. да привлича експерти в съответната област, когато проверката е сложна или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изисква специални знания. </w:t>
      </w:r>
    </w:p>
    <w:p w:rsidR="00E32CE4" w:rsidRPr="00136821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Чл.49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Кметовете и кметските наместници на населените места в Община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1.Оказват контрол за прилагане изискванията на тази наредба на територията на съответните населени места.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2. Контролират изхвърлянето на всички видове отпадъци да става само на опредлените за целта места.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3. Осъществяват контрол за предотвратяване образуването на локални сметища на територията на населеното място.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4. Извършват контрол по чистотата на населените места, включително тротоари, алеи, паркове, площади и други обществени места.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Глава тринадесета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АДМИНИСТРАТИВНО-НАКАЗАТЕЛНИ РАЗПОРЕДБИ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Чл.50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(1)За нарушаване на разпоредбите на настоящата наредба физическите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лица се наказват с глоба както следва: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1.за нарушения по чл.8 и чл.11 от 50 до 500 лв.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2.за нарушения  по чл.16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от 100 до 1000 лв.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3.</w:t>
      </w:r>
      <w:r w:rsidRPr="008616E9">
        <w:rPr>
          <w:rFonts w:cs="Calibri"/>
          <w:color w:val="000000"/>
          <w:sz w:val="28"/>
          <w:szCs w:val="28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за други нарушения на настоящата наредба – от 20 лв. до 300 лв.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(2) При повторно нарушение глобата се налага в двоен размер.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Чл.51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За нарушаване разпоредбите на настоящата наредба едноличните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търговци или юридическите лица се наказват с глоба, съответно имуществена санкция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както следва: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1.за нарушения по чл.8 и чл.11 от 100 лв. до 2000 лв.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2.за нарушения по чл.16 0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от 100 до 2000 лв.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3. за други нарушения на настоящата наредба от 50 лв. до 1000 лв.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Чл.52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За деяния, които представляват нарушения на Закона за управление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отпадъците се налагат санкциите предвидени в него.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Чл.53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Нарушения на наредбата се установяват с актове, издадени от: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         1. длъжностни лица от общинска администрация, определени със заповед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Кмета 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         2. кметовете на кметства и кметските наместници;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         3. служителите на Районно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управление „Полиция” Кула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към МВР.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Чл.54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(1) Нарушенията на тази наредба се установяват с акт на длъжностни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лица, определени от кмета на Общината.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(2) Наказателните постановления се издават от кмета на Общината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упълномощени от него лица;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(3) Установяването на нарушенията, издаването, обжалването и изпълнението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наказателните постановления се извършват по реда на Закона за административните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нарушения и наказания; </w:t>
      </w:r>
    </w:p>
    <w:p w:rsidR="00E32CE4" w:rsidRPr="00892C64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(4) Административното наказание се налага, ако за констатирано нарушение не 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предвидено по тежко наказание по друг действащ закон на Република България.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lastRenderedPageBreak/>
        <w:t xml:space="preserve">Глава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четиринадесета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ДОПЪЛНИТЕЛНИ РАЗПОРЕДБИ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§ 1. По смисъла на тази наредба: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„Биоразградими отпадъци“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са всички отпадъци, които имат способността да се разграждат анаеробно или аеробно, като хранителни и растителни отпадъци, хартия,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картон и други.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„Битови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отпадъците, които се получават в резултат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жизнената дейност от домакинствата и подобни на отпадъците от домакинствата, които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нямат характер на опасни;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3.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„Временно съхраняване”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дейност, свързана със складирането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отпадъците от събирането им до тяхното третиране, за срок, не по-дълъг от :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а/ три години-при последващо предаване за оползотворяване;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б/ една година- при последващо предаване за обезвреждане;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4.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"Газоразрядни лампи"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са луминесцентни лампи, живачни лампи,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металхалогенни лампи, натриеви лампи, ксенонови лампи и други светлоизточници,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при които светлината се създава в резултат на електрически разряд и газ, пари на метал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или в смес от газ и пари. 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5.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„Депониране на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метод , при който не се предвижда последващо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третиране на отпадъците и представлява складиране на отпадъци за срок по дълъг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три години- за отпадъци, предназначени за оползотворяване, и една година- за отпадъци, предназначени за обезвреждане, по начин който не представлява опасност за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човешкото здраве и околната среда;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6.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„Едрогабаритни отпадъци”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са битови отпадъци, които поради своите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размери или тегло не могат да се поставят в съдовете за битови отпадъци,  или създават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затруднения при товаренето им;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7.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„Масово разпространени отпадъци”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са отпадъци образувани след употреба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на продукти от многобройни източници на територията на цялата страна и поради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своите характеристики изискват специално управление;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8.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„Отпадък”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всяко вещество или предмет, от който притежателят се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освобождава или възнамерява да се освободи, или е длъжен да се освободи;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9.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„Опасни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отпадъците, чиито състав , количество и свойства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създават риск за човешкото здраве и околната среда, притежават едно или повече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свойства, които ги определят като опасни, и/или създават компоненти, които ги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превръщат в такива.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10.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„Обезвреждане на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всяка дейност, която не е оползотворяване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дори когато дейността има като вторична последица възстановяването на вещества или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енергия.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11.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„Оператор на депо”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юридическо и физическо лице, на което е издадено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разрешение за извършване на дейности за третиране на отпадъци и, което отговаря за стопанисване на площадката .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12.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„Оползотворяване”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всяка дейност, която има като основен резултат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използването на отпадъка за полезна цел, чрез замяна на други материали, които иначе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биха били използвани за изпълнението на конкретна функция, или подготовката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отпадъка да изпълнява тази функция в производствено предприятие или в икономиката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като цяло.; </w:t>
      </w:r>
    </w:p>
    <w:p w:rsidR="00E32CE4" w:rsidRPr="007F7D7F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13.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„Организация по оползотворяване”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юридическо лице, регистрирано по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Търговския закон или съгласно националното му законодателство, което не разпределя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печалба и което управлява и/или самостоятелно извършва дейностите по разделно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събиране, рециклиране и оползотворяване на масово разпространени отпадъци;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14.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„Отработени масла”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всички смазочни или индустриални масла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минерална или синтетична основа, негодни за употреба по първоначалното им</w:t>
      </w:r>
    </w:p>
    <w:p w:rsidR="00E32CE4" w:rsidRPr="007D20C2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предназначение, като отработени моторни и трансмисионни масла, смазочни масла,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турбинни и хидравлични масла; </w:t>
      </w:r>
    </w:p>
    <w:p w:rsidR="00E32CE4" w:rsidRPr="007D20C2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15.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„Производствени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отпадъците, образувани в резултат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производствената дейност на физическите и юридическите лица;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 xml:space="preserve">16.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„Причинител на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физическо или юридическо лице,при чиято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дейност се образуват отпадъци/ първичен причинител на отпадъци/ , или всеки който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осъществява предварителна обработка, смесване или други дейности, водещи до промяна на свойствата или състава на отпадъка;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17.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„Притежател на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причинителят на отпадъци или физическото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или юридическото лице, в чието владение се намират те;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18.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„Повторно нарушение”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нарушението, когато е извършено в едногодишен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срок от влизане в сила на наказателното постановление, с което нарушителят е наказан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 нарушение от същия вид;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19.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„Прилежащи терени”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обслужващите тротоари, части от улични платна,подблоковите пространства и зелените площи,паркингите, гаражите и др.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к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ъм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конкретни жилищни и обществени сгради, обекти с обслужващи функции,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производствени предприятия и др.;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20.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„Рециклиране”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всяка дейност по оползотворяване, чрез която отпадъчните материали се преработват в продукти, материали или вещества за първоначалната им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цел или за други цели.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21.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„Разделно събиране”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събирането, при което поток от отпадъци се разделя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по вид и естество на отпадъците с оглед улесняване на специфично третиране;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22.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„Строителни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отпадъците, получени в резултат на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строителната дейност на строителните площадки, както и отпадъци от разрушаване 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реконструкция на сгради и съоръжения;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23.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„Събиране”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натрупването на отпадъци, включително предварителното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сортиране и предварителното съхраняване на отпадъци, с цел транспортирането им до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съоръжение за третиране на отпадъци;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24.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„Съдове за битови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контейнери, кофи, кошчета и чували,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предназначени за събиране на битови отпадъци или отделни фракции от тях;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25.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„Третиране на отпадъци”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дейностите по оползотворяване или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обезвреждане, включително подготовката преди оползотворяване или обезвреждане;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26.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„Транспортиране”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е превозът на отпадъци, включително съпътстващите го дейности по товарене, претоварване и разтоварване, когато се извършва от оператора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като самостоятелна дейност; </w:t>
      </w:r>
    </w:p>
    <w:p w:rsidR="00E32CE4" w:rsidRPr="00002AB0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27. </w:t>
      </w: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„Управление на отпадъците”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са събирането, транспортирането,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обезвреждането и оползотворяването на отпадъците, включително осъществявания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контрол върху тези дейности, експлоатационните грижи за депата, както и действията,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предприети в качеството на търговец или брокер;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ЗАКЛЮЧИТЕЛНИ РАЗПОРЕДБИ</w:t>
      </w:r>
    </w:p>
    <w:p w:rsidR="00E32CE4" w:rsidRPr="00E819AD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§ 1. Настоящата наредба се издава в съответствие с изискванията на чл. 22 от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Закона за управление на отпадъците (обн. ДВ бр. 53 от 2012 г., в сила от 13.07.2012 г.).  </w:t>
      </w:r>
    </w:p>
    <w:p w:rsidR="00E32CE4" w:rsidRPr="00E819AD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§ 2. Тази наредба отменя Наредбата за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организацията и финансирането на дейностите по третиране на отпадъците на територията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Община Грамада, приета с Решение № 222 по Протокол №41/12.11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.2010 год.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а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Общински съвет –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Pr="008616E9" w:rsidRDefault="00E32CE4" w:rsidP="00E32C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>§ 3. Настоящата наредба е приета с Решение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№ 284 / 27.11.2014 г. 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на Общински съвет –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Грамада</w:t>
      </w:r>
      <w:r w:rsidRPr="008616E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32CE4" w:rsidRDefault="00E32CE4" w:rsidP="00E32CE4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A23E1D" w:rsidRDefault="00A23E1D"/>
    <w:sectPr w:rsidR="00A23E1D" w:rsidSect="00AC5273">
      <w:headerReference w:type="even" r:id="rId5"/>
      <w:headerReference w:type="default" r:id="rId6"/>
      <w:footerReference w:type="default" r:id="rId7"/>
      <w:pgSz w:w="11906" w:h="16838"/>
      <w:pgMar w:top="851" w:right="991" w:bottom="851" w:left="1276" w:header="708" w:footer="708" w:gutter="0"/>
      <w:pgNumType w:start="0" w:chapSep="period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70" w:rsidRPr="00980F9B" w:rsidRDefault="00D77968" w:rsidP="0097078E">
    <w:pPr>
      <w:pStyle w:val="Footer"/>
      <w:pBdr>
        <w:top w:val="double" w:sz="4" w:space="1" w:color="70AC2E"/>
      </w:pBdr>
      <w:jc w:val="center"/>
      <w:rPr>
        <w:rFonts w:ascii="Mistral" w:hAnsi="Mistral"/>
        <w:lang w:val="bg-BG"/>
      </w:rPr>
    </w:pPr>
    <w:r w:rsidRPr="00C306C0">
      <w:rPr>
        <w:rFonts w:ascii="Mistral" w:hAnsi="Mistral"/>
        <w:i/>
        <w:iCs/>
        <w:noProof/>
        <w:lang w:val="bg-BG" w:eastAsia="zh-TW"/>
      </w:rPr>
      <w:pict>
        <v:rect id="_x0000_s1025" style="position:absolute;left:0;text-align:left;margin-left:540.5pt;margin-top:791.8pt;width:60pt;height:70.5pt;z-index:251660288;mso-position-horizontal-relative:page;mso-position-vertical-relative:page" stroked="f">
          <v:textbox style="mso-next-textbox:#_x0000_s1025">
            <w:txbxContent>
              <w:p w:rsidR="00FC5870" w:rsidRPr="00C306C0" w:rsidRDefault="00D77968">
                <w:pPr>
                  <w:jc w:val="center"/>
                  <w:rPr>
                    <w:rFonts w:ascii="Cambria" w:hAnsi="Cambria"/>
                    <w:color w:val="70AC2E"/>
                    <w:sz w:val="48"/>
                    <w:szCs w:val="44"/>
                  </w:rPr>
                </w:pPr>
                <w:r w:rsidRPr="00C306C0">
                  <w:rPr>
                    <w:color w:val="69A12B"/>
                  </w:rPr>
                  <w:fldChar w:fldCharType="begin"/>
                </w:r>
                <w:r w:rsidRPr="00C306C0">
                  <w:rPr>
                    <w:color w:val="69A12B"/>
                  </w:rPr>
                  <w:instrText xml:space="preserve"> PAGE   \* MERG</w:instrText>
                </w:r>
                <w:r w:rsidRPr="00C306C0">
                  <w:rPr>
                    <w:color w:val="69A12B"/>
                  </w:rPr>
                  <w:instrText xml:space="preserve">EFORMAT </w:instrText>
                </w:r>
                <w:r w:rsidRPr="00C306C0">
                  <w:rPr>
                    <w:color w:val="69A12B"/>
                  </w:rPr>
                  <w:fldChar w:fldCharType="separate"/>
                </w:r>
                <w:r w:rsidR="00E32CE4" w:rsidRPr="00E32CE4">
                  <w:rPr>
                    <w:rFonts w:ascii="Cambria" w:hAnsi="Cambria"/>
                    <w:noProof/>
                    <w:color w:val="69A12B"/>
                    <w:sz w:val="48"/>
                    <w:szCs w:val="44"/>
                  </w:rPr>
                  <w:t>21</w:t>
                </w:r>
                <w:r w:rsidRPr="00C306C0">
                  <w:rPr>
                    <w:color w:val="69A12B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>
      <w:rPr>
        <w:rFonts w:ascii="Mistral" w:hAnsi="Mistral"/>
        <w:lang w:val="bg-BG"/>
      </w:rPr>
      <w:t>ОБЩИНА ГРАМАДА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70" w:rsidRDefault="00D77968">
    <w:pPr>
      <w:pStyle w:val="Header"/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56985" o:spid="_x0000_s1026" type="#_x0000_t75" style="position:absolute;margin-left:0;margin-top:0;width:192pt;height:148.5pt;z-index:-251655168;mso-position-horizontal:center;mso-position-horizontal-relative:margin;mso-position-vertical:center;mso-position-vertical-relative:margin" o:allowincell="f">
          <v:imagedata r:id="rId1" o:title="imagesCATGHC6I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70" w:rsidRPr="00544371" w:rsidRDefault="00D77968" w:rsidP="0097078E">
    <w:pPr>
      <w:pStyle w:val="Header"/>
      <w:pBdr>
        <w:bottom w:val="double" w:sz="4" w:space="1" w:color="70AC2E"/>
      </w:pBdr>
      <w:jc w:val="center"/>
      <w:rPr>
        <w:rFonts w:ascii="Times New Roman" w:eastAsia="SimSun" w:hAnsi="Times New Roman"/>
        <w:i/>
        <w:noProof/>
        <w:sz w:val="24"/>
        <w:szCs w:val="32"/>
        <w:lang w:val="bg-BG" w:eastAsia="bg-BG"/>
      </w:rPr>
    </w:pPr>
    <w:r w:rsidRPr="00544371">
      <w:rPr>
        <w:rFonts w:ascii="Times New Roman" w:eastAsia="SimSun" w:hAnsi="Times New Roman"/>
        <w:i/>
        <w:noProof/>
        <w:sz w:val="24"/>
        <w:szCs w:val="32"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56986" o:spid="_x0000_s1027" type="#_x0000_t75" style="position:absolute;left:0;text-align:left;margin-left:0;margin-top:0;width:192pt;height:148.5pt;z-index:-251654144;mso-position-horizontal:center;mso-position-horizontal-relative:margin;mso-position-vertical:center;mso-position-vertical-relative:margin" o:allowincell="f">
          <v:imagedata r:id="rId1" o:title="imagesCATGHC6I" gain="19661f" blacklevel="22938f"/>
        </v:shape>
      </w:pict>
    </w:r>
    <w:r w:rsidRPr="00544371">
      <w:rPr>
        <w:rFonts w:ascii="Times New Roman" w:eastAsia="SimSun" w:hAnsi="Times New Roman"/>
        <w:i/>
        <w:sz w:val="24"/>
        <w:szCs w:val="32"/>
        <w:lang w:val="en-US"/>
      </w:rPr>
      <w:t xml:space="preserve"> </w:t>
    </w:r>
    <w:r w:rsidRPr="00544371">
      <w:rPr>
        <w:rFonts w:ascii="Times New Roman" w:eastAsia="SimSun" w:hAnsi="Times New Roman"/>
        <w:i/>
        <w:sz w:val="24"/>
        <w:szCs w:val="32"/>
      </w:rPr>
      <w:t xml:space="preserve"> Н А </w:t>
    </w:r>
    <w:r w:rsidRPr="00544371">
      <w:rPr>
        <w:rFonts w:ascii="Times New Roman" w:eastAsia="SimSun" w:hAnsi="Times New Roman"/>
        <w:i/>
        <w:noProof/>
        <w:sz w:val="24"/>
        <w:szCs w:val="32"/>
        <w:lang w:eastAsia="bg-BG"/>
      </w:rPr>
      <w:t>Р Е Д Б А  З А  У П Р А В Л Е Н И Е                    Н А  О Т П А Д Ъ Ц И Т 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5E4E"/>
    <w:multiLevelType w:val="hybridMultilevel"/>
    <w:tmpl w:val="641C1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05E06"/>
    <w:multiLevelType w:val="hybridMultilevel"/>
    <w:tmpl w:val="BFB86E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90A16"/>
    <w:multiLevelType w:val="hybridMultilevel"/>
    <w:tmpl w:val="1AC083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D27F1"/>
    <w:multiLevelType w:val="hybridMultilevel"/>
    <w:tmpl w:val="FE7A5A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D0B49"/>
    <w:multiLevelType w:val="hybridMultilevel"/>
    <w:tmpl w:val="9F9CB7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34A40"/>
    <w:multiLevelType w:val="hybridMultilevel"/>
    <w:tmpl w:val="5A18C6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4270E2"/>
    <w:multiLevelType w:val="hybridMultilevel"/>
    <w:tmpl w:val="AD46CEF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6F2852"/>
    <w:multiLevelType w:val="hybridMultilevel"/>
    <w:tmpl w:val="13AC2A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EF1061"/>
    <w:multiLevelType w:val="hybridMultilevel"/>
    <w:tmpl w:val="38D259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014CE3"/>
    <w:multiLevelType w:val="hybridMultilevel"/>
    <w:tmpl w:val="E13072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891043"/>
    <w:multiLevelType w:val="hybridMultilevel"/>
    <w:tmpl w:val="BA8C44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8"/>
  </w:num>
  <w:num w:numId="9">
    <w:abstractNumId w:val="0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32CE4"/>
    <w:rsid w:val="00A23E1D"/>
    <w:rsid w:val="00D77968"/>
    <w:rsid w:val="00E32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E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2CE4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32CE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HeaderChar">
    <w:name w:val="Header Char"/>
    <w:basedOn w:val="DefaultParagraphFont"/>
    <w:link w:val="Header"/>
    <w:uiPriority w:val="99"/>
    <w:rsid w:val="00E32CE4"/>
    <w:rPr>
      <w:rFonts w:ascii="Calibri" w:eastAsia="Calibri" w:hAnsi="Calibri" w:cs="Times New Roman"/>
      <w:sz w:val="20"/>
      <w:szCs w:val="20"/>
      <w:lang/>
    </w:rPr>
  </w:style>
  <w:style w:type="paragraph" w:styleId="Footer">
    <w:name w:val="footer"/>
    <w:basedOn w:val="Normal"/>
    <w:link w:val="FooterChar"/>
    <w:uiPriority w:val="99"/>
    <w:unhideWhenUsed/>
    <w:rsid w:val="00E32CE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FooterChar">
    <w:name w:val="Footer Char"/>
    <w:basedOn w:val="DefaultParagraphFont"/>
    <w:link w:val="Footer"/>
    <w:uiPriority w:val="99"/>
    <w:rsid w:val="00E32CE4"/>
    <w:rPr>
      <w:rFonts w:ascii="Calibri" w:eastAsia="Calibri" w:hAnsi="Calibri" w:cs="Times New Roman"/>
      <w:sz w:val="20"/>
      <w:szCs w:val="20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CE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CE4"/>
    <w:rPr>
      <w:rFonts w:ascii="Tahoma" w:eastAsia="Calibri" w:hAnsi="Tahoma" w:cs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9987</Words>
  <Characters>56927</Characters>
  <Application>Microsoft Office Word</Application>
  <DocSecurity>0</DocSecurity>
  <Lines>474</Lines>
  <Paragraphs>133</Paragraphs>
  <ScaleCrop>false</ScaleCrop>
  <Company/>
  <LinksUpToDate>false</LinksUpToDate>
  <CharactersWithSpaces>66781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2018-03-29T11:46:00Z</dcterms:created>
  <dcterms:modified xsi:type="dcterms:W3CDTF">2018-03-29T11:46:00Z</dcterms:modified>
</cp:coreProperties>
</file>