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C73" w:rsidRPr="00304934" w:rsidRDefault="00304934" w:rsidP="0030493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049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НАРЕДБА ЗА МЕСТОПОЛОЖЕНИЕТО НА СТОПАНСКИ СГРАДИ ЗА ЖИВОТНИ И ПТИЦИ И ОБЕМЪТ НА ЖИВОТНОВЪДНАТА ДЕЙНОСТ НА ТЕРИТОРИЯТА НА ОБЩИНА ГРАМАДА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 xml:space="preserve">РАЗДЕЛ І </w:t>
      </w:r>
    </w:p>
    <w:p w:rsidR="00B64C73" w:rsidRPr="002642E6" w:rsidRDefault="00B64C73" w:rsidP="002642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 xml:space="preserve">ОБЩИ ПОЛОЖЕНИЯ 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Чл.1</w:t>
      </w:r>
      <w:r w:rsidRPr="002642E6">
        <w:rPr>
          <w:rFonts w:ascii="Times New Roman" w:hAnsi="Times New Roman" w:cs="Times New Roman"/>
          <w:sz w:val="28"/>
          <w:szCs w:val="28"/>
        </w:rPr>
        <w:t>(1) С тази наредба се определят реда и начина на притежаване, отглеждане и контрол на животни на територията на населените места в община Грамада съгласно Закона за ветеринарномедицинската дейност, Закона за защита на животните и други специални нормативни актове.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(2) Наредбата не се отнася за отглеждане на животни – домашни любимци</w:t>
      </w:r>
      <w:r w:rsidRPr="002642E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Чл.2.</w:t>
      </w:r>
      <w:r w:rsidRPr="002642E6">
        <w:rPr>
          <w:rFonts w:ascii="Times New Roman" w:hAnsi="Times New Roman" w:cs="Times New Roman"/>
          <w:sz w:val="28"/>
          <w:szCs w:val="28"/>
        </w:rPr>
        <w:t>Отглеждането на пчелни семейства се извършва в съответствие с разпоредбите на Закона за пчеларството.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Чл.3.</w:t>
      </w:r>
      <w:r w:rsidRPr="002642E6">
        <w:rPr>
          <w:rFonts w:ascii="Times New Roman" w:hAnsi="Times New Roman" w:cs="Times New Roman"/>
          <w:sz w:val="28"/>
          <w:szCs w:val="28"/>
        </w:rPr>
        <w:t>Отглеждането на всички останали животни, за които се изисква специално разрешение от РИОСВ(охлюви, земноводни, влечуги, калифорнийски червей и др.), се извършва след получаване на съответното разрешително.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РАЗДЕЛ ІІ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04FC" w:rsidRDefault="00B64C73" w:rsidP="002642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 xml:space="preserve">ПРАВА И ЗАДЪЛЖЕНИЯ НА ОБЩИНА ГРАМАДА </w:t>
      </w:r>
    </w:p>
    <w:p w:rsidR="00B64C73" w:rsidRPr="002642E6" w:rsidRDefault="00B64C73" w:rsidP="002642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И КМЕТСКИТЕ НАМЕСТНИЦИ НА НАСЕЛЕНИТЕ МЕСТА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4C73" w:rsidRPr="002642E6" w:rsidRDefault="00F934B5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Чл.</w:t>
      </w:r>
      <w:r w:rsidR="00B64C73" w:rsidRPr="002642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</w:t>
      </w:r>
      <w:r w:rsidR="00B64C73" w:rsidRPr="002642E6">
        <w:rPr>
          <w:rFonts w:ascii="Times New Roman" w:hAnsi="Times New Roman" w:cs="Times New Roman"/>
          <w:bCs/>
          <w:color w:val="000000"/>
          <w:sz w:val="28"/>
          <w:szCs w:val="28"/>
        </w:rPr>
        <w:t>(1)</w:t>
      </w:r>
      <w:r w:rsidR="00B64C73" w:rsidRPr="002642E6">
        <w:rPr>
          <w:rFonts w:ascii="Times New Roman" w:hAnsi="Times New Roman" w:cs="Times New Roman"/>
          <w:color w:val="000000"/>
          <w:sz w:val="28"/>
          <w:szCs w:val="28"/>
        </w:rPr>
        <w:t xml:space="preserve"> Общинските съвети определят с наредба обема на животновъдната дейност и местата за отглеждане на селскостопански животни по смисъла на Закона за животновъдството на територията на съответната община.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2) Кмета и кметските наместници са длъжни да:</w:t>
      </w:r>
    </w:p>
    <w:p w:rsidR="00B64C73" w:rsidRPr="002642E6" w:rsidRDefault="00B64C73" w:rsidP="009439A8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</w:rPr>
        <w:lastRenderedPageBreak/>
        <w:t>1.съдействат за организиране на изпълнението на мерките за профилактика, ограничаване и ликвидиране на болестите по животните;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</w:rPr>
        <w:t>2.организират изпълнението на разпоредените от Централния епизоотичен съвет и от постоянно действащите областни и общински епизоотични комисии, мерки за ограничаване и ликвидиране на болести по животните;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</w:rPr>
        <w:t>3.съдействат за организиране на периодични обучения на собственици и/или ползватели на животновъдни обекти, свързани с профилактика, ограничаване и ликвидиране на болести по животните и зоонози;</w:t>
      </w:r>
    </w:p>
    <w:p w:rsidR="00B64C73" w:rsidRPr="002642E6" w:rsidRDefault="009439A8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B64C73" w:rsidRPr="002642E6">
        <w:rPr>
          <w:rFonts w:ascii="Times New Roman" w:hAnsi="Times New Roman" w:cs="Times New Roman"/>
          <w:color w:val="000000"/>
          <w:sz w:val="28"/>
          <w:szCs w:val="28"/>
        </w:rPr>
        <w:t>районират пасищата и водопоите в зависимост от епизоотичната обстановка, а при необходимост - забраняват използването им;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</w:rPr>
        <w:t>5. предприемат мерки за недопускане на животни в депата за отпадъци;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  <w:lang w:val="en-US"/>
        </w:rPr>
        <w:t>6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.организират и предприемат действия за събиране и обезвреждане на умрелите безстопанствени животни съгласно изискванията на</w:t>
      </w:r>
      <w:r w:rsidRPr="002642E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Регламент (ЕО) № 1069/2009;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2642E6">
        <w:rPr>
          <w:rFonts w:ascii="Times New Roman" w:hAnsi="Times New Roman" w:cs="Times New Roman"/>
          <w:sz w:val="28"/>
          <w:szCs w:val="28"/>
        </w:rPr>
        <w:t>. организират определянето на терен за загробване на труповете на животни и предприемат действия за събиране и унищожаване на странични животински продукти извън обектите по чл. 259, ал. 1 и 2 и инсталациите по чл. 259а, в случаите, определени в чл. 19, параграф 1 от Регламент (ЕО) № 1069/2009;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  <w:lang w:val="en-US"/>
        </w:rPr>
        <w:t>8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.предприемат мерки за недопускане използване на общински пасища и места за водопой от безстопанствени животни и животни, които не са идентифицирани и/или на които не са извършени мерките по програмата за профилактика, надзор, контрол и ликвидиране на болести по животните и зоонози;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  <w:lang w:val="en-US"/>
        </w:rPr>
        <w:t>9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. предприемат мерки за недопускане на свободно движение на животни по улиците на населените места;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  <w:lang w:val="en-US"/>
        </w:rPr>
        <w:t>10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.определят маршрута на движение на животните от сборни стада по улиците на населените места;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  <w:lang w:val="en-US"/>
        </w:rPr>
        <w:t>11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.осъществяват контрол за спазване на наредбата по ал. 1;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642E6">
        <w:rPr>
          <w:rFonts w:ascii="Times New Roman" w:hAnsi="Times New Roman" w:cs="Times New Roman"/>
          <w:color w:val="000000"/>
          <w:sz w:val="28"/>
          <w:szCs w:val="28"/>
          <w:lang w:val="en-US"/>
        </w:rPr>
        <w:t>2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.организират ежегодно в срок до 20 октомври извършването на инвентаризация на животните в животновъдните обекти - лични стопанства и изготвят списък, който съдържа имената на собствениците на животни, броя, вида и категорията на животните от животновъдните обекти; в срок до 7 работни дни от извършване на инвентаризацията предават списъка на официалния ветеринарен лекар, отговарящ за съответната община и го поставят на видно място;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(3)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 xml:space="preserve"> При възникване на епизоотично огнище, освен задълженията по ал. 2, кмета и кметските наместници оказват съдействие и подпомагат дейността на ветеринарните лекари по прилагане на мерките за ограничаване и ликвидиране на болестта, като: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</w:rPr>
        <w:t>1. актуализират списъка по ал. 2, т. 1</w:t>
      </w:r>
      <w:r w:rsidRPr="002642E6">
        <w:rPr>
          <w:rFonts w:ascii="Times New Roman" w:hAnsi="Times New Roman" w:cs="Times New Roman"/>
          <w:color w:val="000000"/>
          <w:sz w:val="28"/>
          <w:szCs w:val="28"/>
          <w:lang w:val="en-US"/>
        </w:rPr>
        <w:t>2</w:t>
      </w:r>
      <w:r w:rsidRPr="002642E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2. осигуряват транспорт и организират извозването на труповете на животните до терена за загробване;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</w:rPr>
        <w:t>3. под контрола на официален ветеринарен лекар организират изграждането и поддържането на дезинфекционни площадки на входовете/изходите на населените места, на чиято територия е констатирано епизоотичното огнище;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2E6">
        <w:rPr>
          <w:rFonts w:ascii="Times New Roman" w:hAnsi="Times New Roman" w:cs="Times New Roman"/>
          <w:color w:val="000000"/>
          <w:sz w:val="28"/>
          <w:szCs w:val="28"/>
        </w:rPr>
        <w:t>4. осигуряват помощен персонал и технически средства, необходими за изпълнение на мерките за ограничаване и ликвидиране на болестта по животните на съответната територия;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2642E6">
        <w:rPr>
          <w:rFonts w:ascii="Times New Roman" w:hAnsi="Times New Roman" w:cs="Times New Roman"/>
          <w:sz w:val="28"/>
          <w:szCs w:val="28"/>
        </w:rPr>
        <w:t>. съвместно с органите на МВР ограничават достъпа на външни лица до населените места, на чиято територия е констатирано епизоотичното огнище;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2642E6">
        <w:rPr>
          <w:rFonts w:ascii="Times New Roman" w:hAnsi="Times New Roman" w:cs="Times New Roman"/>
          <w:sz w:val="28"/>
          <w:szCs w:val="28"/>
        </w:rPr>
        <w:t>. забраняват провеждането на масови мероприятия в населените места, на чиято територия е констатирано епизоотичното огнище;</w:t>
      </w:r>
    </w:p>
    <w:p w:rsidR="00B64C73" w:rsidRPr="002642E6" w:rsidRDefault="00B64C73" w:rsidP="002642E6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2642E6">
        <w:rPr>
          <w:rFonts w:ascii="Times New Roman" w:hAnsi="Times New Roman" w:cs="Times New Roman"/>
          <w:sz w:val="28"/>
          <w:szCs w:val="28"/>
        </w:rPr>
        <w:t>. участват в комисиите за регистрация на личните стопанства.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РАЗДЕЛ ІІІ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ПРАВА И ЗАДЪЛЖЕНИЯ НА СОБСТВЕНИЦИТЕ НА  СЕЛСКОСТОПАНСКИ ЖИВОТНИ И ПТИЦИ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Чл.5.</w:t>
      </w:r>
      <w:r w:rsidRPr="00A56AD5">
        <w:rPr>
          <w:rFonts w:ascii="Times New Roman" w:hAnsi="Times New Roman" w:cs="Times New Roman"/>
          <w:sz w:val="28"/>
          <w:szCs w:val="28"/>
        </w:rPr>
        <w:t>(1)</w:t>
      </w:r>
      <w:r w:rsidRPr="002642E6">
        <w:rPr>
          <w:rFonts w:ascii="Times New Roman" w:hAnsi="Times New Roman" w:cs="Times New Roman"/>
          <w:sz w:val="28"/>
          <w:szCs w:val="28"/>
        </w:rPr>
        <w:t xml:space="preserve">На територията на Община Грамада, физическите и юридически лица- собственици на селскостопански животни и птици са длъжни: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1.да спазват изискванията за отглеждане на селскостопански животни и птици, съгласно действащото законодателство на Република България;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(2)В границите на регулация на населените места да отглеждат селскостопански животни и птици само за лични нужди до максимално допустимия, в зависимост от вида, брой както следва; </w:t>
      </w:r>
    </w:p>
    <w:p w:rsidR="00B64C73" w:rsidRPr="002642E6" w:rsidRDefault="00B64C73" w:rsidP="002A3108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1. два броя едри преживни животни (ЕПЖ) и приплодите им до 12-месечна възраст;</w:t>
      </w:r>
    </w:p>
    <w:p w:rsidR="00B64C73" w:rsidRPr="002642E6" w:rsidRDefault="00B64C73" w:rsidP="002A3108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2. десет броя дребни преживни (ДПЖ) с приплодите им до 9-месечна възраст;</w:t>
      </w:r>
    </w:p>
    <w:p w:rsidR="00B64C73" w:rsidRPr="002642E6" w:rsidRDefault="00B64C73" w:rsidP="002A3108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lastRenderedPageBreak/>
        <w:t>3. три броя прасета за угояване, различни от свине майки и некастрирани нерези;</w:t>
      </w:r>
    </w:p>
    <w:p w:rsidR="00B64C73" w:rsidRPr="002642E6" w:rsidRDefault="00B64C73" w:rsidP="002A3108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4. два броя еднокопитни и приплодите им до 12-месечна възраст;</w:t>
      </w:r>
    </w:p>
    <w:p w:rsidR="00B64C73" w:rsidRPr="002642E6" w:rsidRDefault="00B64C73" w:rsidP="002A3108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5. десет възрастни зайци с приплодите им, но не повече от сто броя общо;</w:t>
      </w:r>
    </w:p>
    <w:p w:rsidR="00B64C73" w:rsidRPr="002642E6" w:rsidRDefault="00B64C73" w:rsidP="002A3108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6. петдесет възрастни птици независимо от вида;</w:t>
      </w:r>
    </w:p>
    <w:p w:rsidR="00B64C73" w:rsidRPr="002642E6" w:rsidRDefault="00B64C73" w:rsidP="002A3108">
      <w:pPr>
        <w:shd w:val="clear" w:color="auto" w:fill="FEFEFE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7. сто бройлера или подрастващи птици независимо от вида.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(3)Да осигуряват условията, грижите и вниманието, необходимо за отглеждането на животните и птиците,  съобразени с естествените им нужди, според вида и породата им, а именно: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1.пространство за настаняване и оборудване, отговарящи на физиологичните и поведенческите особености на животните;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2.подходящ микроклимат - помещенията да са с подходяща температура, влажност и движение на въздуха, проветряване и осветление;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3.необходимите количества подходяща храна, вода, които да ги поддържат в добро здравословно състояние;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4. свободен достъп до местата за хранене и поене;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5. необходимото пространство и свобода на движение; </w:t>
      </w:r>
    </w:p>
    <w:p w:rsidR="00E32EE1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6. подходящи съдове за хранене и поене, поставени по начин, който не позволява замърсяването им и намалява до минимум агресивната конкуренция между животните;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(4). Да ги обезпаразитяват, ваксинират и да им осигуряват редовно профилактично и ветеринарномедицинско обслужване и незабавно лечение при заболяване или нараняване: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1.да се грижат за здравето на животните, да ги предпазват от болка и страдание;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2.да осигуряват наблюдение върху здравословното им състояние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3.да предприемат всички мерки за предотвратяване неконтролирано напускане на границите на имота от животните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Чл.6</w:t>
      </w:r>
      <w:r w:rsidRPr="002642E6">
        <w:rPr>
          <w:rFonts w:ascii="Times New Roman" w:hAnsi="Times New Roman" w:cs="Times New Roman"/>
          <w:sz w:val="28"/>
          <w:szCs w:val="28"/>
        </w:rPr>
        <w:t xml:space="preserve">(1) Придвижването на селскостопанските животни до терени за паша в землищата на населените места в община Грамада става само по маршрути, определени със заповед на кмета на съответното населено място.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(2) Собствениците на селскостопански животни са длъжни да осигурят необходимите условия за безопасността на движението при придвижване на животните по улиците и пътищата на територията на общината (когато липсва друга възможност за придвижване).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lastRenderedPageBreak/>
        <w:t xml:space="preserve">(3) Собствениците на селскостопански животни са длъжни да им осигурят придружител когато ги извеждат и прибират до и от събирателните пунктове. Задължават се ползвателите на сборните пунктове за животни ежедневно да ги почистват и поддържат в приличен вид.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 7.</w:t>
      </w:r>
      <w:r w:rsidRPr="002642E6">
        <w:rPr>
          <w:rFonts w:ascii="Times New Roman" w:hAnsi="Times New Roman" w:cs="Times New Roman"/>
          <w:sz w:val="28"/>
          <w:szCs w:val="28"/>
        </w:rPr>
        <w:t xml:space="preserve"> Клането на животни, предназначени за лична консумация от собственика извън кланици, може да се извършва при спазване изискванията на Регламент (ЕО) № 1099/2009 на Съвета на Европейския съюз от 24 септември 2009 г., изменен с Регламент за изпълнение 2018/723 от 16 май 2018 г. относно защитата на животните по време на умъртвяване и Наредба № 22 от 14.12.2005 г. за намаляване до минимум страданията на животните по време на клане или умъртвяване.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Чл.8.</w:t>
      </w:r>
      <w:r w:rsidRPr="002642E6">
        <w:rPr>
          <w:rFonts w:ascii="Times New Roman" w:hAnsi="Times New Roman" w:cs="Times New Roman"/>
          <w:sz w:val="28"/>
          <w:szCs w:val="28"/>
        </w:rPr>
        <w:t>Собствениците на селскостопански животни и птици са длъжни да опазват здравето на животните и птиците и да предпазват хората от болести, както и да опазват околната среда.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Чл.9.</w:t>
      </w:r>
      <w:r w:rsidRPr="002642E6">
        <w:rPr>
          <w:rFonts w:ascii="Times New Roman" w:hAnsi="Times New Roman" w:cs="Times New Roman"/>
          <w:sz w:val="28"/>
          <w:szCs w:val="28"/>
        </w:rPr>
        <w:t>(1) Собствениците на селскостопански животни осигуряват места в своя имот за временно съхранение на оборската тор, като площадката за съхранение е на минимум 10 метра от жилищни сгради и спазване на сервитутите по чл.14, ал.1 от ЗУТ.Торта се изнася минимум три пъти в месеца, а през летния сезон минимум веднъж седмично.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(2) Площадките, на които ще се съхранява оборски тор и отпадъчните води от животновъдния обект, не трябва да създават възможности за отделяне на отровни и вредни емисии в атмосферния въздух, с проникване на същите в почвата и особено в подпочвените води.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Чл.10.</w:t>
      </w:r>
      <w:r w:rsidRPr="002642E6">
        <w:rPr>
          <w:rFonts w:ascii="Times New Roman" w:hAnsi="Times New Roman" w:cs="Times New Roman"/>
          <w:sz w:val="28"/>
          <w:szCs w:val="28"/>
        </w:rPr>
        <w:t xml:space="preserve">(1)Собствениците на селскостопански животни (ЕПЖ, ДПЖ, Свине и еднокопитни) са длъжни да предоставят животните си за идентификация по реда на ЗВМД и да регистрират в Българската агенция по безопасност на храните /БАБХ/ животновъдните си обекти.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(2) Собствениците на животни по ал.1 от наредбата са длъжни да ги идентифицират чрез поставяне на Индивидуален идентификатор одобрен от БАБХ и/или ветеринарномедицински паспорт, издаден от Областна дирекция по безопасност на храните – Видин.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(3) Забранява се транспортирането на селскостопански животни да се извършва на територията на община Грамада без ветеринарномедицинско свидетелство, а за едрите преживни и еднокопитни животни – и с ветеринарномедицински паспорт.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(4) Животните се транспортират при условия, гарантиращи здравето, физиологичните и поведенческите им нужди в специализирани, </w:t>
      </w:r>
      <w:r w:rsidRPr="002642E6">
        <w:rPr>
          <w:rFonts w:ascii="Times New Roman" w:hAnsi="Times New Roman" w:cs="Times New Roman"/>
          <w:sz w:val="28"/>
          <w:szCs w:val="28"/>
        </w:rPr>
        <w:lastRenderedPageBreak/>
        <w:t xml:space="preserve">лицензирани транспортни средства, а болни животни или животни, които са били в контакт с болни животни, само с писмено разпореждане на ветеринарен лекар.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 11.</w:t>
      </w:r>
      <w:r w:rsidRPr="002642E6">
        <w:rPr>
          <w:rFonts w:ascii="Times New Roman" w:hAnsi="Times New Roman" w:cs="Times New Roman"/>
          <w:sz w:val="28"/>
          <w:szCs w:val="28"/>
        </w:rPr>
        <w:t xml:space="preserve"> Собствениците на селскостопански животни са длъжни незабавно да уведомят за умрели животни ветеринарния лекар, обслужващ животновъдния обект</w:t>
      </w:r>
      <w:r w:rsidR="000F5B7E">
        <w:rPr>
          <w:rFonts w:ascii="Times New Roman" w:hAnsi="Times New Roman" w:cs="Times New Roman"/>
          <w:sz w:val="28"/>
          <w:szCs w:val="28"/>
        </w:rPr>
        <w:t xml:space="preserve"> и</w:t>
      </w:r>
      <w:r w:rsidRPr="002642E6">
        <w:rPr>
          <w:rFonts w:ascii="Times New Roman" w:hAnsi="Times New Roman" w:cs="Times New Roman"/>
          <w:sz w:val="28"/>
          <w:szCs w:val="28"/>
        </w:rPr>
        <w:t xml:space="preserve"> кмета на населеното място.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РАЗДЕЛ ІV</w:t>
      </w:r>
    </w:p>
    <w:p w:rsidR="00B64C73" w:rsidRPr="002642E6" w:rsidRDefault="00B64C73" w:rsidP="002642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РЕД ЗА ОТГЛЕЖДАНЕ НА ДОМАШНИ ЖИВОТНИ И ПТИЦИ НА ТЕРИТОРИЯТА НА ОБЩИНА ГРАМАДА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Чл.12.</w:t>
      </w:r>
      <w:r w:rsidRPr="002642E6">
        <w:rPr>
          <w:rFonts w:ascii="Times New Roman" w:hAnsi="Times New Roman" w:cs="Times New Roman"/>
          <w:sz w:val="28"/>
          <w:szCs w:val="28"/>
        </w:rPr>
        <w:t>Животните се отглеждат и използват по начин, съответстващ на тяхното развитие и предназначение, съобразен с физиологичните им нужди и екологичните изисквания.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Чл.13.</w:t>
      </w:r>
      <w:r w:rsidRPr="002642E6">
        <w:rPr>
          <w:rFonts w:ascii="Times New Roman" w:hAnsi="Times New Roman" w:cs="Times New Roman"/>
          <w:sz w:val="28"/>
          <w:szCs w:val="28"/>
        </w:rPr>
        <w:t>Гражданите могат да отглеждат животни и птици на територията на общината в подходящи помещения при спазването на ветеринарно-санитарните, зоохигиенните норми и изискванията към местоположението на стопанските сгради за животни и птици и обема на животновъдната дейност.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 14.</w:t>
      </w:r>
      <w:r w:rsidRPr="002642E6">
        <w:rPr>
          <w:rFonts w:ascii="Times New Roman" w:hAnsi="Times New Roman" w:cs="Times New Roman"/>
          <w:sz w:val="28"/>
          <w:szCs w:val="28"/>
        </w:rPr>
        <w:t xml:space="preserve"> Забранява се: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1.движението и оставянето на животни и птици отглеждани със стопанска и нестопанска цел в населените места в общината без придружител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2.пашата на селскостопански животни в населените места на територията на паркове, градинки, училища, културни и здравни заведения, специално създадени зелени площи и на местата допълнително забранени за паша с разпореждане на местните административни органи или по заповед на кмета на общината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3.изхвърляне на животински отпадъци в кофите за битови отпадъци, както и извън определените за това места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4.придвижването на неидентифицирани, съгласно разпоредбите на ЗВМД, едри преживни животни (ЕПЖ), дребни преживни животни (ДПЖ) и свине в населените места на община Грамада</w:t>
      </w:r>
      <w:r w:rsidR="00591883">
        <w:rPr>
          <w:rFonts w:ascii="Times New Roman" w:hAnsi="Times New Roman" w:cs="Times New Roman"/>
          <w:sz w:val="28"/>
          <w:szCs w:val="28"/>
        </w:rPr>
        <w:t>;</w:t>
      </w: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5.движението на еднокопитни животни, използвани за животинска тяга на пътни превозни средства по улиците на населените места и републиканската пътна мрежа без да са идентифицирани и на които не са извършени мероприятията, предвидени в държавната профилактична </w:t>
      </w:r>
      <w:r w:rsidRPr="002642E6">
        <w:rPr>
          <w:rFonts w:ascii="Times New Roman" w:hAnsi="Times New Roman" w:cs="Times New Roman"/>
          <w:sz w:val="28"/>
          <w:szCs w:val="28"/>
        </w:rPr>
        <w:lastRenderedPageBreak/>
        <w:t>програма.Движението на еднокопитните животни, използвани за животинска тяга на пътни превозни средства се извършва само с поставена предпазна престилка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6.отглеждането на селскостопански животни в стопански постройки, в които не може да се осигурят санитарно-хигиенните, ветеринарномедицинските изисквания за отглеждане на съответния вид животни, не отговарят на нормативните изисквания за опазване на околната среда и които не са регистрирани като животновъдни обекти по реда на Закона за ветеринарномедицинската дейност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7.отглеждането на селскостопански животни в обекти, които са незаконни строежи по смисъла на ЗУТ или не се ползват по предназначение</w:t>
      </w:r>
      <w:r w:rsidR="00591883">
        <w:rPr>
          <w:rFonts w:ascii="Times New Roman" w:hAnsi="Times New Roman" w:cs="Times New Roman"/>
          <w:sz w:val="28"/>
          <w:szCs w:val="28"/>
        </w:rPr>
        <w:t>;</w:t>
      </w: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8.забранява се изхвърлянето на странични животински продукти и умрели животни извън определените места</w:t>
      </w:r>
      <w:r w:rsidR="00591883">
        <w:rPr>
          <w:rFonts w:ascii="Times New Roman" w:hAnsi="Times New Roman" w:cs="Times New Roman"/>
          <w:sz w:val="28"/>
          <w:szCs w:val="28"/>
        </w:rPr>
        <w:t>;</w:t>
      </w: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9.замърсяване на общински терени и площи в резултат на отглеждането на селскостопански животни;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10.отглеждането, преминаването и пашата на селскостопански животни в обществени озеленени площи на урбанизираните територии, в това число всички паркове, градини, улично озеленяване, извънселищно озеленяване, гробищни паркове, на територията на спортни обекти, в междублоковите пространства, в дворовете на здравни заведения, училища, детски градини и детски ясли и заведения за социални грижи, санитарно-охранителни зони на водоизточници и водоснабдителни съоръжения</w:t>
      </w:r>
      <w:r w:rsidR="00591883">
        <w:rPr>
          <w:rFonts w:ascii="Times New Roman" w:hAnsi="Times New Roman" w:cs="Times New Roman"/>
          <w:sz w:val="28"/>
          <w:szCs w:val="28"/>
        </w:rPr>
        <w:t>;</w:t>
      </w: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11.отглеждането на селскостопански животни и птици в жилищни сгради в режим на етажна собственост</w:t>
      </w:r>
      <w:r w:rsidR="00591883">
        <w:rPr>
          <w:rFonts w:ascii="Times New Roman" w:hAnsi="Times New Roman" w:cs="Times New Roman"/>
          <w:sz w:val="28"/>
          <w:szCs w:val="28"/>
        </w:rPr>
        <w:t>;</w:t>
      </w: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12.навлизането на селскостопански животни в урегулирани поземлени имоти и земеделски имоти, които не са собственост на собственика на селскостопанските животни или няма правно основание да ги ползва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13.клането на животни и първичната обработката на животински продукти на обществени места (по тротоарите, улиците, площадите и др.)</w:t>
      </w:r>
      <w:r w:rsidR="00591883">
        <w:rPr>
          <w:rFonts w:ascii="Times New Roman" w:hAnsi="Times New Roman" w:cs="Times New Roman"/>
          <w:sz w:val="28"/>
          <w:szCs w:val="28"/>
        </w:rPr>
        <w:t>;</w:t>
      </w:r>
    </w:p>
    <w:p w:rsidR="00591883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14.влизането, преминаването и паша на животни в земи с посеви, трайни или цветни насаждения, освен в случаите на собственост или учредено вещно право върху земята</w:t>
      </w:r>
      <w:r w:rsidR="00591883">
        <w:rPr>
          <w:rFonts w:ascii="Times New Roman" w:hAnsi="Times New Roman" w:cs="Times New Roman"/>
          <w:sz w:val="28"/>
          <w:szCs w:val="28"/>
        </w:rPr>
        <w:t>;</w:t>
      </w: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15.влизането, преминаването и паша на животни на пасища, мери и ливади, при липса на правни основания за това</w:t>
      </w:r>
      <w:r w:rsidR="00591883">
        <w:rPr>
          <w:rFonts w:ascii="Times New Roman" w:hAnsi="Times New Roman" w:cs="Times New Roman"/>
          <w:sz w:val="28"/>
          <w:szCs w:val="28"/>
        </w:rPr>
        <w:t>;</w:t>
      </w: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</w:pPr>
    </w:p>
    <w:p w:rsidR="002642E6" w:rsidRDefault="002642E6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57CA3" w:rsidRDefault="00E57CA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lastRenderedPageBreak/>
        <w:t>РАЗДЕЛ V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ИЗИСКВАНИЯ КЪМ МЕСТОПОЛОЖЕНИЕТО НА СГРАДИ ЗА ЖИВОТНИ И ПТИЦИ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Чл.15.(1)</w:t>
      </w:r>
      <w:r w:rsidRPr="002642E6">
        <w:rPr>
          <w:rFonts w:ascii="Times New Roman" w:hAnsi="Times New Roman" w:cs="Times New Roman"/>
          <w:sz w:val="28"/>
          <w:szCs w:val="28"/>
        </w:rPr>
        <w:t>На</w:t>
      </w:r>
      <w:r w:rsidRPr="00264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42E6">
        <w:rPr>
          <w:rFonts w:ascii="Times New Roman" w:hAnsi="Times New Roman" w:cs="Times New Roman"/>
          <w:sz w:val="28"/>
          <w:szCs w:val="28"/>
        </w:rPr>
        <w:t xml:space="preserve">територията на община Грамада се допуска отглеждането на домашни животни и птици в сградите и постройките на допълващо застрояване, които са предназначени за стопанска дейност.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(2) Постройките за отглеждане на животни се изграждат след издадено разрешение за строеж.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Чл.16.</w:t>
      </w:r>
      <w:r w:rsidRPr="002642E6">
        <w:rPr>
          <w:rFonts w:ascii="Times New Roman" w:hAnsi="Times New Roman" w:cs="Times New Roman"/>
          <w:sz w:val="28"/>
          <w:szCs w:val="28"/>
        </w:rPr>
        <w:t>(1) Постройки със селскостопанско предназначение се изграждат съгласно определените норми както следва: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1. на 3 (три) метра от дворищно-регулационните линии;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2. на 6 (шест) метра от жилищните сгради, находящи се в дворното място, както и от сградите от съседните имоти;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(2) При невъзможност за спазване на разстоянията по ал.1 е необходима нотариално заверена декларация за съгласие от съседи;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(3) Стопанските сгради да се изграждат, разполагат и оборудват така, че да отговарят на условията съгласно чл.44 и чл.45 от ЗУТ.</w:t>
      </w:r>
    </w:p>
    <w:p w:rsidR="00B64C73" w:rsidRPr="002642E6" w:rsidRDefault="00B64C73" w:rsidP="002642E6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РАЗДЕЛ VІ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ОТГЛЕЖДАНЕ НА СЕЛСКОСТОПАНСКИ ЖИВОТНИ СЪС СТОПАНСКА ЦЕЛ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 17.</w:t>
      </w:r>
      <w:r w:rsidRPr="002642E6">
        <w:rPr>
          <w:rFonts w:ascii="Times New Roman" w:hAnsi="Times New Roman" w:cs="Times New Roman"/>
          <w:sz w:val="28"/>
          <w:szCs w:val="28"/>
        </w:rPr>
        <w:t xml:space="preserve"> (1) Отглеждането на селскостопански животни със стопанска цел е разрешено извън строителните граници на населените места в Община Грамада, като се извършва в сгради, предназначени за отглеждане на съответния вид животни. </w:t>
      </w:r>
    </w:p>
    <w:p w:rsidR="00B64C73" w:rsidRPr="002642E6" w:rsidRDefault="00FB3A7C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(2)</w:t>
      </w:r>
      <w:r w:rsidR="00B64C73" w:rsidRPr="002642E6">
        <w:rPr>
          <w:rFonts w:ascii="Times New Roman" w:hAnsi="Times New Roman" w:cs="Times New Roman"/>
          <w:sz w:val="28"/>
          <w:szCs w:val="28"/>
        </w:rPr>
        <w:t xml:space="preserve">В обекти, които не отговарят на изискванията за индустриално отглеждане на съответния вид животни  е допустим следният обем: </w:t>
      </w:r>
    </w:p>
    <w:p w:rsidR="00B64C73" w:rsidRPr="002642E6" w:rsidRDefault="00FB3A7C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64C73" w:rsidRPr="002642E6">
        <w:rPr>
          <w:rFonts w:ascii="Times New Roman" w:hAnsi="Times New Roman" w:cs="Times New Roman"/>
          <w:sz w:val="28"/>
          <w:szCs w:val="28"/>
        </w:rPr>
        <w:t xml:space="preserve">едри преживни животни  – до 9 бр. с приплодите до едногодишна възраст; </w:t>
      </w:r>
    </w:p>
    <w:p w:rsidR="00B64C73" w:rsidRPr="002642E6" w:rsidRDefault="00FB3A7C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64C73" w:rsidRPr="002642E6">
        <w:rPr>
          <w:rFonts w:ascii="Times New Roman" w:hAnsi="Times New Roman" w:cs="Times New Roman"/>
          <w:sz w:val="28"/>
          <w:szCs w:val="28"/>
        </w:rPr>
        <w:t>дребни преживни животни  – до 50 бр. с приплодите до шестмесечна възраст;</w:t>
      </w:r>
    </w:p>
    <w:p w:rsidR="00B64C73" w:rsidRPr="002642E6" w:rsidRDefault="00FB3A7C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64C73" w:rsidRPr="002642E6">
        <w:rPr>
          <w:rFonts w:ascii="Times New Roman" w:hAnsi="Times New Roman" w:cs="Times New Roman"/>
          <w:sz w:val="28"/>
          <w:szCs w:val="28"/>
        </w:rPr>
        <w:t xml:space="preserve">еднокопитни – до 10 бр. с приплодите им до едногодишна възраст; </w:t>
      </w:r>
    </w:p>
    <w:p w:rsidR="00B64C73" w:rsidRPr="002642E6" w:rsidRDefault="00FB3A7C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B64C73" w:rsidRPr="002642E6">
        <w:rPr>
          <w:rFonts w:ascii="Times New Roman" w:hAnsi="Times New Roman" w:cs="Times New Roman"/>
          <w:sz w:val="28"/>
          <w:szCs w:val="28"/>
        </w:rPr>
        <w:t xml:space="preserve">прасета за угояване – до 5 бр. или 1 свиня - майка с приплодите; </w:t>
      </w:r>
    </w:p>
    <w:p w:rsidR="00B64C73" w:rsidRPr="002642E6" w:rsidRDefault="00FB3A7C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64C73" w:rsidRPr="002642E6">
        <w:rPr>
          <w:rFonts w:ascii="Times New Roman" w:hAnsi="Times New Roman" w:cs="Times New Roman"/>
          <w:sz w:val="28"/>
          <w:szCs w:val="28"/>
        </w:rPr>
        <w:t>зайци – до 120 бр;</w:t>
      </w:r>
    </w:p>
    <w:p w:rsidR="00B64C73" w:rsidRPr="002642E6" w:rsidRDefault="00FB3A7C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B64C73" w:rsidRPr="002642E6">
        <w:rPr>
          <w:rFonts w:ascii="Times New Roman" w:hAnsi="Times New Roman" w:cs="Times New Roman"/>
          <w:sz w:val="28"/>
          <w:szCs w:val="28"/>
        </w:rPr>
        <w:t xml:space="preserve">птици – до 350 бр. кокошки носачки; до 500 бройлера или подрастващи птици от други видове. </w:t>
      </w:r>
    </w:p>
    <w:p w:rsidR="00B64C73" w:rsidRPr="002642E6" w:rsidRDefault="00FB3A7C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(3)</w:t>
      </w:r>
      <w:r w:rsidR="00B64C73" w:rsidRPr="002642E6">
        <w:rPr>
          <w:rFonts w:ascii="Times New Roman" w:hAnsi="Times New Roman" w:cs="Times New Roman"/>
          <w:sz w:val="28"/>
          <w:szCs w:val="28"/>
        </w:rPr>
        <w:t>Отглеждането на селскостопански животни със стопанска цел се извършва само в обекти, регистрирани в БАБХ, по реда на чл. 137 от ЗВМД.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(4) Местоположението на обектите за отглеждане на селскостопански животни със стопанска цел да се съгласува с РЗИ – Видин. </w:t>
      </w:r>
    </w:p>
    <w:p w:rsidR="00B64C73" w:rsidRPr="002642E6" w:rsidRDefault="002F3677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</w:t>
      </w:r>
      <w:r w:rsidR="00B64C73" w:rsidRPr="002642E6">
        <w:rPr>
          <w:rFonts w:ascii="Times New Roman" w:hAnsi="Times New Roman" w:cs="Times New Roman"/>
          <w:b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</w:t>
      </w:r>
      <w:r w:rsidR="00B64C73" w:rsidRPr="002642E6">
        <w:rPr>
          <w:rFonts w:ascii="Times New Roman" w:hAnsi="Times New Roman" w:cs="Times New Roman"/>
          <w:sz w:val="28"/>
          <w:szCs w:val="28"/>
        </w:rPr>
        <w:t>(1) Обекти за отглеждане на селскостопански животни в обем, надвишаващ този по чл. 17, е допустимо само извън строителните граници на населените места. По изключение е допустимо промишлено отглежд</w:t>
      </w:r>
      <w:r w:rsidR="00B64C73" w:rsidRPr="002642E6">
        <w:rPr>
          <w:rFonts w:ascii="Times New Roman" w:hAnsi="Times New Roman" w:cs="Times New Roman"/>
          <w:b/>
          <w:sz w:val="28"/>
          <w:szCs w:val="28"/>
        </w:rPr>
        <w:t>а</w:t>
      </w:r>
      <w:r w:rsidR="00B64C73" w:rsidRPr="002642E6">
        <w:rPr>
          <w:rFonts w:ascii="Times New Roman" w:hAnsi="Times New Roman" w:cs="Times New Roman"/>
          <w:sz w:val="28"/>
          <w:szCs w:val="28"/>
        </w:rPr>
        <w:t xml:space="preserve">не на селскостопански животни в сгради, въведени в експлоатация със съответното предназначение по реда на Закона за устройство на територията.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(2) Отглеждане на селскостопански животни в обем, надвишаващ този по чл. 17, е допустимо и в сгради, представляващи търпими строежи по смисъла на Закона за устройство на територията. За установяването на режим на търпимост следва да се докаже по предвидения в Закона за устройство на територията ред, че сградата се е ползвала със съответното конкретно предназначение преди 31.03.2001 г.</w:t>
      </w:r>
    </w:p>
    <w:p w:rsid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(3) Извършването на строителни работи във връзка с привеждане на животновъдните обекти в съответствие с нормативните изисквания за извършване на конкретната животновъдна дейност се разрешава по реда на Закона за устройство на територията. </w:t>
      </w:r>
    </w:p>
    <w:p w:rsid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Чл.19.</w:t>
      </w:r>
      <w:r w:rsidRPr="002642E6">
        <w:rPr>
          <w:rFonts w:ascii="Times New Roman" w:hAnsi="Times New Roman" w:cs="Times New Roman"/>
          <w:sz w:val="28"/>
          <w:szCs w:val="28"/>
        </w:rPr>
        <w:t xml:space="preserve"> При отглеждане на селскостопански животни със стопанска цел собствениците на животновъдни обекти упражняват дейността си съобразно разпоредбите на Закона за ветеринарномедицинската дейност (ЗВ</w:t>
      </w:r>
      <w:r w:rsidR="00881BED">
        <w:rPr>
          <w:rFonts w:ascii="Times New Roman" w:hAnsi="Times New Roman" w:cs="Times New Roman"/>
          <w:sz w:val="28"/>
          <w:szCs w:val="28"/>
        </w:rPr>
        <w:t>М</w:t>
      </w:r>
      <w:r w:rsidRPr="002642E6">
        <w:rPr>
          <w:rFonts w:ascii="Times New Roman" w:hAnsi="Times New Roman" w:cs="Times New Roman"/>
          <w:sz w:val="28"/>
          <w:szCs w:val="28"/>
        </w:rPr>
        <w:t xml:space="preserve">Д) и подзаконовите нормативни актове към него.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Чл.20.</w:t>
      </w:r>
      <w:r w:rsidRPr="002642E6">
        <w:rPr>
          <w:rFonts w:ascii="Times New Roman" w:hAnsi="Times New Roman" w:cs="Times New Roman"/>
          <w:sz w:val="28"/>
          <w:szCs w:val="28"/>
        </w:rPr>
        <w:t xml:space="preserve"> Собствениците на животновъдни обекти за отглеждане на селскостопански животни със стопанска цел са длъжни да спазват съответните разпоредби от настоящата наредба. </w:t>
      </w:r>
    </w:p>
    <w:p w:rsidR="00B64C73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 21.</w:t>
      </w:r>
      <w:r w:rsidRPr="002642E6">
        <w:rPr>
          <w:rFonts w:ascii="Times New Roman" w:hAnsi="Times New Roman" w:cs="Times New Roman"/>
          <w:sz w:val="28"/>
          <w:szCs w:val="28"/>
        </w:rPr>
        <w:t xml:space="preserve"> Животновъдните обекти, в които се отглеждат животни с цел добив на суровини и храни, които се предлагат на пазара, се определят като ферми и се регистрират по реда на Закона за ветеринарномедицинската дейност. </w:t>
      </w:r>
    </w:p>
    <w:p w:rsidR="00E57CA3" w:rsidRDefault="00E57CA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57CA3" w:rsidRPr="00E57CA3" w:rsidRDefault="00E57CA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lastRenderedPageBreak/>
        <w:t>РАЗДЕЛ VІІ</w:t>
      </w:r>
    </w:p>
    <w:p w:rsidR="00B64C73" w:rsidRPr="002642E6" w:rsidRDefault="00B64C73" w:rsidP="002642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АДМИНИСТРАТИВНО – НАКАЗАТЕЛНИ РАЗПОРЕДБИ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Чл.22.</w:t>
      </w:r>
      <w:r w:rsidRPr="002642E6">
        <w:rPr>
          <w:rFonts w:ascii="Times New Roman" w:hAnsi="Times New Roman" w:cs="Times New Roman"/>
          <w:sz w:val="28"/>
          <w:szCs w:val="28"/>
        </w:rPr>
        <w:t>Не се разрешава клането на животни в помощните и лични стопанства за търговия и снабдяване на обществени заведения.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Чл.23</w:t>
      </w:r>
      <w:r w:rsidRPr="002642E6">
        <w:rPr>
          <w:rFonts w:ascii="Times New Roman" w:hAnsi="Times New Roman" w:cs="Times New Roman"/>
          <w:sz w:val="28"/>
          <w:szCs w:val="28"/>
        </w:rPr>
        <w:t>.Не се резрешава извършването на производствени и стопански дейности в жилищни сгради, при които се получават – отпадъци, прах, газове, шум, вибрации, миризми и други наднормени вредности причиняващи дискомфорт на живущите.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Чл.24.</w:t>
      </w:r>
      <w:r w:rsidRPr="002642E6">
        <w:rPr>
          <w:rFonts w:ascii="Times New Roman" w:hAnsi="Times New Roman" w:cs="Times New Roman"/>
          <w:sz w:val="28"/>
          <w:szCs w:val="28"/>
        </w:rPr>
        <w:t>Контролът по спазване на настоящата Наредба се осъществява от Кмета на община Грамада или определено от него длъжностно лице и кметските наместници на населените места.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</w:t>
      </w:r>
      <w:r w:rsidRPr="002642E6">
        <w:rPr>
          <w:rFonts w:ascii="Times New Roman" w:hAnsi="Times New Roman" w:cs="Times New Roman"/>
          <w:b/>
          <w:sz w:val="28"/>
          <w:szCs w:val="28"/>
        </w:rPr>
        <w:t>Чл. 25.</w:t>
      </w:r>
      <w:r w:rsidRPr="002642E6">
        <w:rPr>
          <w:rFonts w:ascii="Times New Roman" w:hAnsi="Times New Roman" w:cs="Times New Roman"/>
          <w:sz w:val="28"/>
          <w:szCs w:val="28"/>
        </w:rPr>
        <w:t xml:space="preserve"> (1) На нарушителите на разпоредбите на настоящата наредба се налага глоба от 50 до 500 лв., а при повторно нарушение глоба от 150 до 1000 лв.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(2) Когато нарушението по ал.1 е извършено от юридическо лице или едноличен търговец се налага имуществена санкция в размер до 5000 лв.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 26.</w:t>
      </w:r>
      <w:r w:rsidRPr="002642E6">
        <w:rPr>
          <w:rFonts w:ascii="Times New Roman" w:hAnsi="Times New Roman" w:cs="Times New Roman"/>
          <w:sz w:val="28"/>
          <w:szCs w:val="28"/>
        </w:rPr>
        <w:t xml:space="preserve"> Установените в тази наредба административни наказания се налагат в случай, че за същото нарушение не е предвидено наказание в друг висшестоящ нормативен акт.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Чл.2</w:t>
      </w:r>
      <w:r w:rsidRPr="002642E6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2642E6">
        <w:rPr>
          <w:rFonts w:ascii="Times New Roman" w:hAnsi="Times New Roman" w:cs="Times New Roman"/>
          <w:b/>
          <w:sz w:val="28"/>
          <w:szCs w:val="28"/>
        </w:rPr>
        <w:t>.</w:t>
      </w:r>
      <w:r w:rsidRPr="002642E6">
        <w:rPr>
          <w:rFonts w:ascii="Times New Roman" w:hAnsi="Times New Roman" w:cs="Times New Roman"/>
          <w:sz w:val="28"/>
          <w:szCs w:val="28"/>
        </w:rPr>
        <w:t xml:space="preserve"> Нарушенията на наредбата се установяват с актове, съставени от длъжностни лица, определени със заповед на Кмета на общината.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Чл.2</w:t>
      </w:r>
      <w:r w:rsidRPr="002642E6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2642E6">
        <w:rPr>
          <w:rFonts w:ascii="Times New Roman" w:hAnsi="Times New Roman" w:cs="Times New Roman"/>
          <w:b/>
          <w:sz w:val="28"/>
          <w:szCs w:val="28"/>
        </w:rPr>
        <w:t>.</w:t>
      </w:r>
      <w:r w:rsidRPr="002642E6">
        <w:rPr>
          <w:rFonts w:ascii="Times New Roman" w:hAnsi="Times New Roman" w:cs="Times New Roman"/>
          <w:sz w:val="28"/>
          <w:szCs w:val="28"/>
        </w:rPr>
        <w:t>Въз основа на съставените актове Кмета на Общината издава наказателни постановления.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Чл.2</w:t>
      </w:r>
      <w:r w:rsidRPr="002642E6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Pr="002642E6">
        <w:rPr>
          <w:rFonts w:ascii="Times New Roman" w:hAnsi="Times New Roman" w:cs="Times New Roman"/>
          <w:b/>
          <w:sz w:val="28"/>
          <w:szCs w:val="28"/>
        </w:rPr>
        <w:t>.</w:t>
      </w:r>
      <w:r w:rsidRPr="002642E6">
        <w:rPr>
          <w:rFonts w:ascii="Times New Roman" w:hAnsi="Times New Roman" w:cs="Times New Roman"/>
          <w:sz w:val="28"/>
          <w:szCs w:val="28"/>
        </w:rPr>
        <w:t>Установяването на нарушенията, издаването, обжалването и изпълнението на наказателните постановления се извършват по реда, предвиден по Закона за административните нарушения и наказания.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</w:t>
      </w:r>
      <w:r w:rsidRPr="002642E6">
        <w:rPr>
          <w:rFonts w:ascii="Times New Roman" w:hAnsi="Times New Roman" w:cs="Times New Roman"/>
          <w:b/>
          <w:sz w:val="28"/>
          <w:szCs w:val="28"/>
          <w:lang w:val="en-US"/>
        </w:rPr>
        <w:t>30</w:t>
      </w:r>
      <w:r w:rsidRPr="002642E6">
        <w:rPr>
          <w:rFonts w:ascii="Times New Roman" w:hAnsi="Times New Roman" w:cs="Times New Roman"/>
          <w:b/>
          <w:sz w:val="28"/>
          <w:szCs w:val="28"/>
        </w:rPr>
        <w:t>.</w:t>
      </w:r>
      <w:r w:rsidRPr="002642E6">
        <w:rPr>
          <w:rFonts w:ascii="Times New Roman" w:hAnsi="Times New Roman" w:cs="Times New Roman"/>
          <w:sz w:val="28"/>
          <w:szCs w:val="28"/>
        </w:rPr>
        <w:t>Нарушението е повторно, когато е извършено до една година от влизането в сила на наказателното постановление, с което нарушителят е наказан за нарушение от същия вид.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Чл.3</w:t>
      </w:r>
      <w:r w:rsidRPr="002642E6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2642E6">
        <w:rPr>
          <w:rFonts w:ascii="Times New Roman" w:hAnsi="Times New Roman" w:cs="Times New Roman"/>
          <w:b/>
          <w:sz w:val="28"/>
          <w:szCs w:val="28"/>
        </w:rPr>
        <w:t>.</w:t>
      </w:r>
      <w:r w:rsidRPr="002642E6">
        <w:rPr>
          <w:rFonts w:ascii="Times New Roman" w:hAnsi="Times New Roman" w:cs="Times New Roman"/>
          <w:sz w:val="28"/>
          <w:szCs w:val="28"/>
        </w:rPr>
        <w:t>Освен глобите, нарушителите заплащат и разходите, свързани с установяване и отстраняване на нарушенията.</w:t>
      </w:r>
    </w:p>
    <w:p w:rsidR="00B64C73" w:rsidRPr="002642E6" w:rsidRDefault="00B64C73" w:rsidP="002642E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64C73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57CA3" w:rsidRDefault="00E57CA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57CA3" w:rsidRDefault="00E57CA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57CA3" w:rsidRDefault="00E57CA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57CA3" w:rsidRPr="00E57CA3" w:rsidRDefault="00E57CA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lastRenderedPageBreak/>
        <w:t>ДОПЪЛНИТЕЛНИ РАЗПОРЕДБИ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§ 1. По смисъла на наредбата: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1.”Отглеждането на селскостопански животни със стопанска цел” – е отглеждането на селскостопански животни в обем, надвишаващ обема по чл.1, ал.2 от Наредба № 44 от 20.04.2006 г. за ветеринарномедицинските изисквания към животновъдните обекти.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2."Идентификация" е характеризирането на животното по неговата маркировка, паспортни и регистрационни данни; 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3."Животновъдни обекти" е всяко място, където временно или постоянно се отглеждат или настаняват животни, с изключение на ветеринарни клиники или амбулатории.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 4. "Собственик на животновъден обект" е физическо лице, едноличен търговец или юридическо лице, което притежава документи, доказващи собствеността и/или правото на ползване върху обекта.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5."Лични нужди" е отглеждане на продуктивни животни в лични стопанства с цел добив на суровини и храни за лична употреба.</w:t>
      </w:r>
    </w:p>
    <w:p w:rsidR="00B64C73" w:rsidRPr="002642E6" w:rsidRDefault="00B64C73" w:rsidP="002642E6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2E6">
        <w:rPr>
          <w:rFonts w:ascii="Times New Roman" w:hAnsi="Times New Roman" w:cs="Times New Roman"/>
          <w:b/>
          <w:sz w:val="28"/>
          <w:szCs w:val="28"/>
        </w:rPr>
        <w:t>ПРЕХОДНИ И ЗАКЛЮЧИТЕЛНИ РАЗПОРЕДБИ</w:t>
      </w:r>
    </w:p>
    <w:p w:rsidR="00B64C73" w:rsidRPr="002642E6" w:rsidRDefault="00B64C73" w:rsidP="00264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>§ 1. Наредбата се издава на основание чл.21, ал.2 от Закона за местното самоуправление и местната администрация, Закона за устройство на територията, Наредба № 44 за ветеринарномедицинските изисквания към животновъдните обекти, Закона за защита на животните и Закона за ветеринарномедицинската дейност.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E6">
        <w:rPr>
          <w:rFonts w:ascii="Times New Roman" w:hAnsi="Times New Roman" w:cs="Times New Roman"/>
          <w:sz w:val="28"/>
          <w:szCs w:val="28"/>
        </w:rPr>
        <w:t xml:space="preserve">§2.С приемането на </w:t>
      </w:r>
      <w:r w:rsidR="00FE697E">
        <w:rPr>
          <w:rFonts w:ascii="Times New Roman" w:hAnsi="Times New Roman" w:cs="Times New Roman"/>
          <w:sz w:val="28"/>
          <w:szCs w:val="28"/>
        </w:rPr>
        <w:t>Н</w:t>
      </w:r>
      <w:r w:rsidRPr="002642E6">
        <w:rPr>
          <w:rFonts w:ascii="Times New Roman" w:hAnsi="Times New Roman" w:cs="Times New Roman"/>
          <w:sz w:val="28"/>
          <w:szCs w:val="28"/>
        </w:rPr>
        <w:t>аредбата се отменя Наредба за местоположението на стопански животни и птици и обемът на животновъдната дейност на територията на Община Грамада, приета с Решение № 287, взето с Протокол № 31 от 07.07.2018 г.</w:t>
      </w:r>
    </w:p>
    <w:p w:rsidR="00B64C73" w:rsidRPr="002642E6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4C73" w:rsidRDefault="00B64C73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87346" w:rsidRDefault="00A87346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87346" w:rsidRPr="00A87346" w:rsidRDefault="00A87346" w:rsidP="002642E6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87346" w:rsidRPr="00A87346" w:rsidRDefault="00A87346" w:rsidP="00A873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346">
        <w:rPr>
          <w:rFonts w:ascii="Times New Roman" w:hAnsi="Times New Roman" w:cs="Times New Roman"/>
          <w:b/>
          <w:sz w:val="28"/>
          <w:szCs w:val="28"/>
        </w:rPr>
        <w:t>Огнян Георгиев</w:t>
      </w:r>
    </w:p>
    <w:p w:rsidR="00A87346" w:rsidRPr="00A87346" w:rsidRDefault="00A87346" w:rsidP="00A8734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87346" w:rsidRPr="00A87346" w:rsidRDefault="00A87346" w:rsidP="00A87346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87346">
        <w:rPr>
          <w:rFonts w:ascii="Times New Roman" w:hAnsi="Times New Roman" w:cs="Times New Roman"/>
          <w:b/>
          <w:i/>
          <w:sz w:val="28"/>
          <w:szCs w:val="28"/>
        </w:rPr>
        <w:t>Председател ОбС – Грамада</w:t>
      </w:r>
    </w:p>
    <w:p w:rsidR="00CD0397" w:rsidRPr="00A87346" w:rsidRDefault="00CD0397" w:rsidP="00A87346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D0397" w:rsidRPr="00A87346" w:rsidSect="00D74C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602" w:rsidRDefault="009F2602" w:rsidP="00304934">
      <w:pPr>
        <w:spacing w:after="0" w:line="240" w:lineRule="auto"/>
      </w:pPr>
      <w:r>
        <w:separator/>
      </w:r>
    </w:p>
  </w:endnote>
  <w:endnote w:type="continuationSeparator" w:id="1">
    <w:p w:rsidR="009F2602" w:rsidRDefault="009F2602" w:rsidP="00304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34" w:rsidRDefault="0030493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8755"/>
      <w:docPartObj>
        <w:docPartGallery w:val="Page Numbers (Bottom of Page)"/>
        <w:docPartUnique/>
      </w:docPartObj>
    </w:sdtPr>
    <w:sdtContent>
      <w:p w:rsidR="00304934" w:rsidRDefault="00FE0283">
        <w:pPr>
          <w:pStyle w:val="Footer"/>
          <w:jc w:val="center"/>
        </w:pPr>
        <w:fldSimple w:instr=" PAGE   \* MERGEFORMAT ">
          <w:r w:rsidR="00881BED">
            <w:rPr>
              <w:noProof/>
            </w:rPr>
            <w:t>9</w:t>
          </w:r>
        </w:fldSimple>
      </w:p>
    </w:sdtContent>
  </w:sdt>
  <w:p w:rsidR="00304934" w:rsidRDefault="0030493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34" w:rsidRDefault="0030493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602" w:rsidRDefault="009F2602" w:rsidP="00304934">
      <w:pPr>
        <w:spacing w:after="0" w:line="240" w:lineRule="auto"/>
      </w:pPr>
      <w:r>
        <w:separator/>
      </w:r>
    </w:p>
  </w:footnote>
  <w:footnote w:type="continuationSeparator" w:id="1">
    <w:p w:rsidR="009F2602" w:rsidRDefault="009F2602" w:rsidP="00304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34" w:rsidRDefault="0030493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34" w:rsidRDefault="0030493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934" w:rsidRDefault="0030493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926D3"/>
    <w:multiLevelType w:val="hybridMultilevel"/>
    <w:tmpl w:val="BC5488C8"/>
    <w:lvl w:ilvl="0" w:tplc="B5BA23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D5244"/>
    <w:multiLevelType w:val="hybridMultilevel"/>
    <w:tmpl w:val="2DAA53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780CD2"/>
    <w:rsid w:val="00021526"/>
    <w:rsid w:val="000315D9"/>
    <w:rsid w:val="000569A6"/>
    <w:rsid w:val="00097715"/>
    <w:rsid w:val="000A2031"/>
    <w:rsid w:val="000D36BC"/>
    <w:rsid w:val="000E0422"/>
    <w:rsid w:val="000F5701"/>
    <w:rsid w:val="000F5B7E"/>
    <w:rsid w:val="00101EDF"/>
    <w:rsid w:val="00172655"/>
    <w:rsid w:val="001B3339"/>
    <w:rsid w:val="0021325B"/>
    <w:rsid w:val="00242E26"/>
    <w:rsid w:val="002642E6"/>
    <w:rsid w:val="00275517"/>
    <w:rsid w:val="00291E64"/>
    <w:rsid w:val="002A3108"/>
    <w:rsid w:val="002F1125"/>
    <w:rsid w:val="002F3677"/>
    <w:rsid w:val="00304934"/>
    <w:rsid w:val="00323384"/>
    <w:rsid w:val="00327AD3"/>
    <w:rsid w:val="003805A2"/>
    <w:rsid w:val="0038720A"/>
    <w:rsid w:val="003A305A"/>
    <w:rsid w:val="003A3B51"/>
    <w:rsid w:val="003B593D"/>
    <w:rsid w:val="003E55EB"/>
    <w:rsid w:val="003E5786"/>
    <w:rsid w:val="0041064F"/>
    <w:rsid w:val="00466C17"/>
    <w:rsid w:val="0047319D"/>
    <w:rsid w:val="00485010"/>
    <w:rsid w:val="004A5DB5"/>
    <w:rsid w:val="004D4909"/>
    <w:rsid w:val="004E5F3B"/>
    <w:rsid w:val="0051332B"/>
    <w:rsid w:val="00522D85"/>
    <w:rsid w:val="00546BDC"/>
    <w:rsid w:val="00554B6E"/>
    <w:rsid w:val="005700A9"/>
    <w:rsid w:val="00572EE2"/>
    <w:rsid w:val="00591883"/>
    <w:rsid w:val="005B30EE"/>
    <w:rsid w:val="005C52AC"/>
    <w:rsid w:val="005E3CEA"/>
    <w:rsid w:val="00620D46"/>
    <w:rsid w:val="0064420B"/>
    <w:rsid w:val="006501D0"/>
    <w:rsid w:val="0067401C"/>
    <w:rsid w:val="00674B04"/>
    <w:rsid w:val="006A146F"/>
    <w:rsid w:val="006B2E77"/>
    <w:rsid w:val="006C59DE"/>
    <w:rsid w:val="006F36C9"/>
    <w:rsid w:val="0072358F"/>
    <w:rsid w:val="0072795E"/>
    <w:rsid w:val="00744AE1"/>
    <w:rsid w:val="00780CD2"/>
    <w:rsid w:val="007A1A5F"/>
    <w:rsid w:val="007B6DEE"/>
    <w:rsid w:val="007D0E16"/>
    <w:rsid w:val="007F2529"/>
    <w:rsid w:val="007F6751"/>
    <w:rsid w:val="00820B70"/>
    <w:rsid w:val="008424FB"/>
    <w:rsid w:val="008429C5"/>
    <w:rsid w:val="008812BF"/>
    <w:rsid w:val="00881BED"/>
    <w:rsid w:val="008B0BE2"/>
    <w:rsid w:val="008C35C3"/>
    <w:rsid w:val="008D4BBC"/>
    <w:rsid w:val="008E68EB"/>
    <w:rsid w:val="0090632A"/>
    <w:rsid w:val="009439A8"/>
    <w:rsid w:val="00972BE5"/>
    <w:rsid w:val="009D577B"/>
    <w:rsid w:val="009E5620"/>
    <w:rsid w:val="009F2602"/>
    <w:rsid w:val="00A07417"/>
    <w:rsid w:val="00A56AD5"/>
    <w:rsid w:val="00A83739"/>
    <w:rsid w:val="00A8641F"/>
    <w:rsid w:val="00A87346"/>
    <w:rsid w:val="00AA0C00"/>
    <w:rsid w:val="00AF20C5"/>
    <w:rsid w:val="00B02C04"/>
    <w:rsid w:val="00B04128"/>
    <w:rsid w:val="00B154D9"/>
    <w:rsid w:val="00B23C8F"/>
    <w:rsid w:val="00B423B6"/>
    <w:rsid w:val="00B54342"/>
    <w:rsid w:val="00B64C73"/>
    <w:rsid w:val="00B74035"/>
    <w:rsid w:val="00B74415"/>
    <w:rsid w:val="00BC6E9E"/>
    <w:rsid w:val="00BE132D"/>
    <w:rsid w:val="00BE7FD3"/>
    <w:rsid w:val="00C1655F"/>
    <w:rsid w:val="00C36159"/>
    <w:rsid w:val="00CA3F03"/>
    <w:rsid w:val="00CB0117"/>
    <w:rsid w:val="00CB4E4C"/>
    <w:rsid w:val="00CD0397"/>
    <w:rsid w:val="00D210B8"/>
    <w:rsid w:val="00D31870"/>
    <w:rsid w:val="00D4565A"/>
    <w:rsid w:val="00D52FC9"/>
    <w:rsid w:val="00D611EF"/>
    <w:rsid w:val="00D711C9"/>
    <w:rsid w:val="00D74C58"/>
    <w:rsid w:val="00DA1A65"/>
    <w:rsid w:val="00DC048D"/>
    <w:rsid w:val="00DC19F9"/>
    <w:rsid w:val="00DF5AE7"/>
    <w:rsid w:val="00E05929"/>
    <w:rsid w:val="00E10AF4"/>
    <w:rsid w:val="00E2316B"/>
    <w:rsid w:val="00E32EE1"/>
    <w:rsid w:val="00E404FC"/>
    <w:rsid w:val="00E57CA3"/>
    <w:rsid w:val="00E65DD1"/>
    <w:rsid w:val="00E73D3E"/>
    <w:rsid w:val="00E8713E"/>
    <w:rsid w:val="00EA72F7"/>
    <w:rsid w:val="00EC2832"/>
    <w:rsid w:val="00ED558D"/>
    <w:rsid w:val="00EE62A4"/>
    <w:rsid w:val="00EE7E7B"/>
    <w:rsid w:val="00EF09F5"/>
    <w:rsid w:val="00EF0FCB"/>
    <w:rsid w:val="00F123E0"/>
    <w:rsid w:val="00F32B74"/>
    <w:rsid w:val="00F3365C"/>
    <w:rsid w:val="00F6017B"/>
    <w:rsid w:val="00F6782B"/>
    <w:rsid w:val="00F75A26"/>
    <w:rsid w:val="00F83A01"/>
    <w:rsid w:val="00F84AA1"/>
    <w:rsid w:val="00F934B5"/>
    <w:rsid w:val="00F93DAB"/>
    <w:rsid w:val="00F961FB"/>
    <w:rsid w:val="00FA1D58"/>
    <w:rsid w:val="00FB3A7C"/>
    <w:rsid w:val="00FE0283"/>
    <w:rsid w:val="00FE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CD2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a0"/>
    <w:rsid w:val="00780CD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rsid w:val="00780CD2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13pt">
    <w:name w:val="Основной текст (2) + 13 pt"/>
    <w:aliases w:val="Интервал 4 pt"/>
    <w:basedOn w:val="2"/>
    <w:rsid w:val="00780CD2"/>
    <w:rPr>
      <w:color w:val="000000"/>
      <w:spacing w:val="80"/>
      <w:w w:val="100"/>
      <w:position w:val="0"/>
      <w:sz w:val="26"/>
      <w:szCs w:val="26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sid w:val="00780CD2"/>
    <w:rPr>
      <w:rFonts w:ascii="Times New Roman" w:eastAsia="Times New Roman" w:hAnsi="Times New Roman" w:cs="Times New Roman"/>
      <w:b/>
      <w:bCs/>
      <w:spacing w:val="80"/>
      <w:sz w:val="26"/>
      <w:szCs w:val="26"/>
      <w:shd w:val="clear" w:color="auto" w:fill="FFFFFF"/>
    </w:rPr>
  </w:style>
  <w:style w:type="paragraph" w:customStyle="1" w:styleId="a0">
    <w:name w:val="Основной текст"/>
    <w:basedOn w:val="Normal"/>
    <w:link w:val="a"/>
    <w:rsid w:val="00780CD2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lang w:eastAsia="en-US"/>
    </w:rPr>
  </w:style>
  <w:style w:type="paragraph" w:customStyle="1" w:styleId="20">
    <w:name w:val="Основной текст (2)"/>
    <w:basedOn w:val="Normal"/>
    <w:link w:val="2"/>
    <w:rsid w:val="00780CD2"/>
    <w:pPr>
      <w:widowControl w:val="0"/>
      <w:shd w:val="clear" w:color="auto" w:fill="FFFFFF"/>
      <w:spacing w:after="0" w:line="634" w:lineRule="exact"/>
      <w:jc w:val="center"/>
    </w:pPr>
    <w:rPr>
      <w:rFonts w:ascii="Times New Roman" w:eastAsia="Times New Roman" w:hAnsi="Times New Roman" w:cs="Times New Roman"/>
      <w:b/>
      <w:bCs/>
      <w:spacing w:val="10"/>
      <w:lang w:eastAsia="en-US"/>
    </w:rPr>
  </w:style>
  <w:style w:type="paragraph" w:customStyle="1" w:styleId="30">
    <w:name w:val="Основной текст (3)"/>
    <w:basedOn w:val="Normal"/>
    <w:link w:val="3"/>
    <w:rsid w:val="00780CD2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pacing w:val="80"/>
      <w:sz w:val="26"/>
      <w:szCs w:val="26"/>
      <w:lang w:eastAsia="en-US"/>
    </w:rPr>
  </w:style>
  <w:style w:type="paragraph" w:styleId="NoSpacing">
    <w:name w:val="No Spacing"/>
    <w:uiPriority w:val="1"/>
    <w:qFormat/>
    <w:rsid w:val="00780CD2"/>
    <w:pPr>
      <w:spacing w:after="0" w:line="240" w:lineRule="auto"/>
    </w:pPr>
    <w:rPr>
      <w:rFonts w:eastAsiaTheme="minorEastAsia"/>
      <w:lang w:eastAsia="bg-BG"/>
    </w:rPr>
  </w:style>
  <w:style w:type="paragraph" w:styleId="NormalWeb">
    <w:name w:val="Normal (Web)"/>
    <w:basedOn w:val="Normal"/>
    <w:uiPriority w:val="99"/>
    <w:rsid w:val="00B64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04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934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04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934"/>
    <w:rPr>
      <w:rFonts w:eastAsiaTheme="minorEastAsia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02F8A-108D-4AC8-BB40-99C5C8B52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11</Pages>
  <Words>3019</Words>
  <Characters>17209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Gramada</Company>
  <LinksUpToDate>false</LinksUpToDate>
  <CharactersWithSpaces>20188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102</cp:revision>
  <cp:lastPrinted>2020-07-02T06:20:00Z</cp:lastPrinted>
  <dcterms:created xsi:type="dcterms:W3CDTF">2016-05-03T07:04:00Z</dcterms:created>
  <dcterms:modified xsi:type="dcterms:W3CDTF">2020-09-28T08:53:00Z</dcterms:modified>
</cp:coreProperties>
</file>