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5D6" w:rsidRDefault="00CA05D6" w:rsidP="00CA05D6">
      <w:pPr>
        <w:jc w:val="center"/>
        <w:rPr>
          <w:rFonts w:ascii="Times New Roman" w:hAnsi="Times New Roman" w:cs="Times New Roman"/>
          <w:sz w:val="24"/>
          <w:szCs w:val="24"/>
        </w:rPr>
      </w:pPr>
      <w:r w:rsidRPr="00CA05D6">
        <w:rPr>
          <w:rFonts w:ascii="Times New Roman" w:hAnsi="Times New Roman" w:cs="Times New Roman"/>
          <w:sz w:val="24"/>
          <w:szCs w:val="24"/>
        </w:rPr>
        <w:t xml:space="preserve">М О Т И В И </w:t>
      </w:r>
    </w:p>
    <w:p w:rsidR="00CF0CD7" w:rsidRDefault="004D2AFB" w:rsidP="00CF0CD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към Проект за изменение</w:t>
      </w:r>
      <w:r w:rsidR="00085E36">
        <w:rPr>
          <w:rFonts w:ascii="Times New Roman" w:hAnsi="Times New Roman" w:cs="Times New Roman"/>
          <w:sz w:val="24"/>
          <w:szCs w:val="24"/>
        </w:rPr>
        <w:t xml:space="preserve"> на </w:t>
      </w:r>
      <w:r w:rsidR="00CF0CD7">
        <w:rPr>
          <w:rFonts w:ascii="Times New Roman" w:hAnsi="Times New Roman" w:cs="Times New Roman"/>
          <w:sz w:val="24"/>
          <w:szCs w:val="24"/>
        </w:rPr>
        <w:t xml:space="preserve">Наредбата за определяне размера на </w:t>
      </w:r>
      <w:r w:rsidR="00CA05D6" w:rsidRPr="00CA05D6">
        <w:rPr>
          <w:rFonts w:ascii="Times New Roman" w:hAnsi="Times New Roman" w:cs="Times New Roman"/>
          <w:sz w:val="24"/>
          <w:szCs w:val="24"/>
        </w:rPr>
        <w:t xml:space="preserve">местните </w:t>
      </w:r>
      <w:r w:rsidR="00CF0CD7">
        <w:rPr>
          <w:rFonts w:ascii="Times New Roman" w:hAnsi="Times New Roman" w:cs="Times New Roman"/>
          <w:sz w:val="24"/>
          <w:szCs w:val="24"/>
        </w:rPr>
        <w:t>данъци</w:t>
      </w:r>
      <w:r w:rsidR="00CA05D6" w:rsidRPr="00CA05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05D6" w:rsidRDefault="00CA05D6" w:rsidP="00CF0CD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територията </w:t>
      </w:r>
      <w:r w:rsidR="00CF0C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община Грамада</w:t>
      </w:r>
    </w:p>
    <w:p w:rsidR="00CA05D6" w:rsidRDefault="00CA05D6" w:rsidP="00CA05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05D6" w:rsidRDefault="00CA05D6" w:rsidP="00CA05D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05D6">
        <w:rPr>
          <w:rFonts w:ascii="Times New Roman" w:hAnsi="Times New Roman" w:cs="Times New Roman"/>
          <w:sz w:val="24"/>
          <w:szCs w:val="24"/>
        </w:rPr>
        <w:t>Н</w:t>
      </w:r>
      <w:r w:rsidR="004D2AFB">
        <w:rPr>
          <w:rFonts w:ascii="Times New Roman" w:hAnsi="Times New Roman" w:cs="Times New Roman"/>
          <w:sz w:val="24"/>
          <w:szCs w:val="24"/>
        </w:rPr>
        <w:t>астоящото предложение за изменение</w:t>
      </w:r>
      <w:r w:rsidR="00CF0CD7">
        <w:rPr>
          <w:rFonts w:ascii="Times New Roman" w:hAnsi="Times New Roman" w:cs="Times New Roman"/>
          <w:sz w:val="24"/>
          <w:szCs w:val="24"/>
        </w:rPr>
        <w:t xml:space="preserve"> в Наредбата за определяне на размера </w:t>
      </w:r>
      <w:r w:rsidRPr="00CA05D6">
        <w:rPr>
          <w:rFonts w:ascii="Times New Roman" w:hAnsi="Times New Roman" w:cs="Times New Roman"/>
          <w:sz w:val="24"/>
          <w:szCs w:val="24"/>
        </w:rPr>
        <w:t xml:space="preserve"> на местните </w:t>
      </w:r>
      <w:r w:rsidR="00CF0CD7">
        <w:rPr>
          <w:rFonts w:ascii="Times New Roman" w:hAnsi="Times New Roman" w:cs="Times New Roman"/>
          <w:sz w:val="24"/>
          <w:szCs w:val="24"/>
        </w:rPr>
        <w:t>данъци</w:t>
      </w:r>
      <w:r w:rsidRPr="00CA05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територията на община Грамада</w:t>
      </w:r>
      <w:r w:rsidRPr="00CA05D6">
        <w:rPr>
          <w:rFonts w:ascii="Times New Roman" w:hAnsi="Times New Roman" w:cs="Times New Roman"/>
          <w:sz w:val="24"/>
          <w:szCs w:val="24"/>
        </w:rPr>
        <w:t xml:space="preserve"> е в изпълнение на разпоредбата на §6 от Преходни разпоредби на Закона за въвеждане на еврото в Република България, и зад</w:t>
      </w:r>
      <w:r>
        <w:rPr>
          <w:rFonts w:ascii="Times New Roman" w:hAnsi="Times New Roman" w:cs="Times New Roman"/>
          <w:sz w:val="24"/>
          <w:szCs w:val="24"/>
        </w:rPr>
        <w:t xml:space="preserve">ължението на местните власти в </w:t>
      </w:r>
      <w:r w:rsidRPr="00CA05D6">
        <w:rPr>
          <w:rFonts w:ascii="Times New Roman" w:hAnsi="Times New Roman" w:cs="Times New Roman"/>
          <w:sz w:val="24"/>
          <w:szCs w:val="24"/>
        </w:rPr>
        <w:t xml:space="preserve"> 6- месечен срок от влизането му в сила на този закон, да приемат изменения и допълнения в подзаконови нормативни актове, съответни с въвеждане на еврото като парична единица на Република България. Съгласно чл. 12 и чл.13 от ЗВЕРБ, </w:t>
      </w:r>
      <w:proofErr w:type="spellStart"/>
      <w:r w:rsidRPr="00CA05D6">
        <w:rPr>
          <w:rFonts w:ascii="Times New Roman" w:hAnsi="Times New Roman" w:cs="Times New Roman"/>
          <w:sz w:val="24"/>
          <w:szCs w:val="24"/>
        </w:rPr>
        <w:t>превалутирането</w:t>
      </w:r>
      <w:proofErr w:type="spellEnd"/>
      <w:r w:rsidRPr="00CA05D6">
        <w:rPr>
          <w:rFonts w:ascii="Times New Roman" w:hAnsi="Times New Roman" w:cs="Times New Roman"/>
          <w:sz w:val="24"/>
          <w:szCs w:val="24"/>
        </w:rPr>
        <w:t xml:space="preserve"> от левове в евро се извършва, като числовата стойност в левове се раздели на пълната числова стойност на официалния валутен курс, изразен с шест цифри с всичките пет знака след десетичната запетая. Официалният валутен курс не се закръглява или съкращава при извършването на </w:t>
      </w:r>
      <w:proofErr w:type="spellStart"/>
      <w:r w:rsidRPr="00CA05D6">
        <w:rPr>
          <w:rFonts w:ascii="Times New Roman" w:hAnsi="Times New Roman" w:cs="Times New Roman"/>
          <w:sz w:val="24"/>
          <w:szCs w:val="24"/>
        </w:rPr>
        <w:t>превалутирането</w:t>
      </w:r>
      <w:proofErr w:type="spellEnd"/>
      <w:r w:rsidRPr="00CA05D6">
        <w:rPr>
          <w:rFonts w:ascii="Times New Roman" w:hAnsi="Times New Roman" w:cs="Times New Roman"/>
          <w:sz w:val="24"/>
          <w:szCs w:val="24"/>
        </w:rPr>
        <w:t xml:space="preserve">. След </w:t>
      </w:r>
      <w:proofErr w:type="spellStart"/>
      <w:r w:rsidRPr="00CA05D6">
        <w:rPr>
          <w:rFonts w:ascii="Times New Roman" w:hAnsi="Times New Roman" w:cs="Times New Roman"/>
          <w:sz w:val="24"/>
          <w:szCs w:val="24"/>
        </w:rPr>
        <w:t>превалутиране</w:t>
      </w:r>
      <w:proofErr w:type="spellEnd"/>
      <w:r w:rsidRPr="00CA05D6">
        <w:rPr>
          <w:rFonts w:ascii="Times New Roman" w:hAnsi="Times New Roman" w:cs="Times New Roman"/>
          <w:sz w:val="24"/>
          <w:szCs w:val="24"/>
        </w:rPr>
        <w:t xml:space="preserve"> получената сума се закръглява до втория знак след десетичната запетая на базата на третия знак след десетичната запетая при спазване на следното правило : </w:t>
      </w:r>
    </w:p>
    <w:p w:rsidR="00CA05D6" w:rsidRDefault="00CA05D6" w:rsidP="00CA05D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05D6">
        <w:rPr>
          <w:rFonts w:ascii="Times New Roman" w:hAnsi="Times New Roman" w:cs="Times New Roman"/>
          <w:sz w:val="24"/>
          <w:szCs w:val="24"/>
        </w:rPr>
        <w:t xml:space="preserve">1. когато третият знак след десетичната запетая е по-малък от пет, вторият знак след десетичната запетая остава непроменен; </w:t>
      </w:r>
    </w:p>
    <w:p w:rsidR="00CA05D6" w:rsidRDefault="00CA05D6" w:rsidP="00CA05D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05D6">
        <w:rPr>
          <w:rFonts w:ascii="Times New Roman" w:hAnsi="Times New Roman" w:cs="Times New Roman"/>
          <w:sz w:val="24"/>
          <w:szCs w:val="24"/>
        </w:rPr>
        <w:t xml:space="preserve">2. когато третият знак след десетичната запетая е равен на или по-голям от пет, вторият знак след десетичната запетая се увеличава с една единица. Посочените стойности на предоставени такси и цени на услуги следва да се </w:t>
      </w:r>
      <w:proofErr w:type="spellStart"/>
      <w:r w:rsidRPr="00CA05D6">
        <w:rPr>
          <w:rFonts w:ascii="Times New Roman" w:hAnsi="Times New Roman" w:cs="Times New Roman"/>
          <w:sz w:val="24"/>
          <w:szCs w:val="24"/>
        </w:rPr>
        <w:t>превалутират</w:t>
      </w:r>
      <w:proofErr w:type="spellEnd"/>
      <w:r w:rsidRPr="00CA05D6">
        <w:rPr>
          <w:rFonts w:ascii="Times New Roman" w:hAnsi="Times New Roman" w:cs="Times New Roman"/>
          <w:sz w:val="24"/>
          <w:szCs w:val="24"/>
        </w:rPr>
        <w:t xml:space="preserve"> в евро, при спазване на правилата за </w:t>
      </w:r>
      <w:proofErr w:type="spellStart"/>
      <w:r w:rsidRPr="00CA05D6">
        <w:rPr>
          <w:rFonts w:ascii="Times New Roman" w:hAnsi="Times New Roman" w:cs="Times New Roman"/>
          <w:sz w:val="24"/>
          <w:szCs w:val="24"/>
        </w:rPr>
        <w:t>превалутиране</w:t>
      </w:r>
      <w:proofErr w:type="spellEnd"/>
      <w:r w:rsidRPr="00CA05D6">
        <w:rPr>
          <w:rFonts w:ascii="Times New Roman" w:hAnsi="Times New Roman" w:cs="Times New Roman"/>
          <w:sz w:val="24"/>
          <w:szCs w:val="24"/>
        </w:rPr>
        <w:t xml:space="preserve"> и закръгляване, при спазване интересите на гражданите . </w:t>
      </w:r>
    </w:p>
    <w:p w:rsidR="004D2AFB" w:rsidRDefault="00CA05D6" w:rsidP="004D2AF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05D6">
        <w:rPr>
          <w:rFonts w:ascii="Times New Roman" w:hAnsi="Times New Roman" w:cs="Times New Roman"/>
          <w:sz w:val="24"/>
          <w:szCs w:val="24"/>
        </w:rPr>
        <w:t>Изрично в §6 от Преходните и заключителни разпоредби на ЗВЕРБ е посочено, че измененията и допълненията в тези актове влизат в сила от датата на въвеждане на еврото в страната. Точната дата въвеждане на еврото в страната, от своя страна, ще бъде определена в Решение на Съвета на Европейския съюз за приемането на еврото от Република България, прието в съответствие с чл. 140, параграф 2 от Договора за функционирането на Европейския съюз и Регламент на Съвета на Европейския съюз, приет в съответствие с чл. 140, параграф 3 от Договора за функц</w:t>
      </w:r>
      <w:r>
        <w:rPr>
          <w:rFonts w:ascii="Times New Roman" w:hAnsi="Times New Roman" w:cs="Times New Roman"/>
          <w:sz w:val="24"/>
          <w:szCs w:val="24"/>
        </w:rPr>
        <w:t>ионирането на Европейския съюз .</w:t>
      </w:r>
    </w:p>
    <w:p w:rsidR="004D2AFB" w:rsidRPr="004D2AFB" w:rsidRDefault="00CA05D6" w:rsidP="00CA05D6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2AFB">
        <w:rPr>
          <w:rFonts w:ascii="Times New Roman" w:hAnsi="Times New Roman" w:cs="Times New Roman"/>
          <w:b/>
          <w:sz w:val="24"/>
          <w:szCs w:val="24"/>
        </w:rPr>
        <w:t>1. Причините, които налагат и целите, които се пос</w:t>
      </w:r>
      <w:r w:rsidR="004D2AFB" w:rsidRPr="004D2AFB">
        <w:rPr>
          <w:rFonts w:ascii="Times New Roman" w:hAnsi="Times New Roman" w:cs="Times New Roman"/>
          <w:b/>
          <w:sz w:val="24"/>
          <w:szCs w:val="24"/>
        </w:rPr>
        <w:t>тавят с изменението на Наредбата</w:t>
      </w:r>
      <w:r w:rsidRPr="004D2AFB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CA05D6" w:rsidRDefault="00CA05D6" w:rsidP="00CA05D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05D6">
        <w:rPr>
          <w:rFonts w:ascii="Times New Roman" w:hAnsi="Times New Roman" w:cs="Times New Roman"/>
          <w:sz w:val="24"/>
          <w:szCs w:val="24"/>
        </w:rPr>
        <w:t>Предложените промени се налагат във връзка с обнародван Закон за въвеждане на еврото в Република България (ДВ бр. 70 от 20.08.2024г.), с цел определяне на индикативна дата за въвеждане на еврото в България с Решение на Народното събрание</w:t>
      </w:r>
      <w:r w:rsidR="004D2AFB">
        <w:rPr>
          <w:rFonts w:ascii="Times New Roman" w:hAnsi="Times New Roman" w:cs="Times New Roman"/>
          <w:sz w:val="24"/>
          <w:szCs w:val="24"/>
        </w:rPr>
        <w:t>.</w:t>
      </w:r>
      <w:r w:rsidRPr="00CA05D6">
        <w:rPr>
          <w:rFonts w:ascii="Times New Roman" w:hAnsi="Times New Roman" w:cs="Times New Roman"/>
          <w:sz w:val="24"/>
          <w:szCs w:val="24"/>
        </w:rPr>
        <w:t xml:space="preserve"> Съгласно §6 ал.1 от Закона за въвеждане на еврото, в 6-месечен срок от влизането му в сила държавните органи и органите на местното самоуправление приемат подзаконови нормативни актове по прилагането му и изменения и допълнение в подзаконови нормативни актове, необходими за изпълнение</w:t>
      </w:r>
    </w:p>
    <w:p w:rsidR="00CF0CD7" w:rsidRDefault="00CF0CD7" w:rsidP="00CA05D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05D6" w:rsidRPr="004D2AFB" w:rsidRDefault="00CA05D6" w:rsidP="00CA05D6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4D2AFB">
        <w:rPr>
          <w:rFonts w:ascii="Times New Roman" w:hAnsi="Times New Roman" w:cs="Times New Roman"/>
          <w:b/>
          <w:sz w:val="24"/>
          <w:szCs w:val="24"/>
        </w:rPr>
        <w:t>2.Целите, които се поставят:</w:t>
      </w:r>
    </w:p>
    <w:p w:rsidR="00CA05D6" w:rsidRDefault="00CA05D6" w:rsidP="00CA05D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05D6">
        <w:rPr>
          <w:rFonts w:ascii="Times New Roman" w:hAnsi="Times New Roman" w:cs="Times New Roman"/>
          <w:sz w:val="24"/>
          <w:szCs w:val="24"/>
        </w:rPr>
        <w:t xml:space="preserve">Проектът за изменение на Наредба за определянето </w:t>
      </w:r>
      <w:r w:rsidR="00CF0CD7">
        <w:rPr>
          <w:rFonts w:ascii="Times New Roman" w:hAnsi="Times New Roman" w:cs="Times New Roman"/>
          <w:sz w:val="24"/>
          <w:szCs w:val="24"/>
        </w:rPr>
        <w:t xml:space="preserve">на местните данъци </w:t>
      </w:r>
      <w:r>
        <w:rPr>
          <w:rFonts w:ascii="Times New Roman" w:hAnsi="Times New Roman" w:cs="Times New Roman"/>
          <w:sz w:val="24"/>
          <w:szCs w:val="24"/>
        </w:rPr>
        <w:t>на територията на община Грамада</w:t>
      </w:r>
      <w:r w:rsidRPr="00CA05D6">
        <w:rPr>
          <w:rFonts w:ascii="Times New Roman" w:hAnsi="Times New Roman" w:cs="Times New Roman"/>
          <w:sz w:val="24"/>
          <w:szCs w:val="24"/>
        </w:rPr>
        <w:t xml:space="preserve"> е подготвен с цел своевременно привеждане на подзаконовата нормативна уредба в съответствие с въвеждането</w:t>
      </w:r>
      <w:r w:rsidR="004D2AFB">
        <w:rPr>
          <w:rFonts w:ascii="Times New Roman" w:hAnsi="Times New Roman" w:cs="Times New Roman"/>
          <w:sz w:val="24"/>
          <w:szCs w:val="24"/>
        </w:rPr>
        <w:t xml:space="preserve"> на еврото в Република България.</w:t>
      </w:r>
    </w:p>
    <w:p w:rsidR="00CA05D6" w:rsidRPr="004D2AFB" w:rsidRDefault="00CA05D6" w:rsidP="00CA05D6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2AFB">
        <w:rPr>
          <w:rFonts w:ascii="Times New Roman" w:hAnsi="Times New Roman" w:cs="Times New Roman"/>
          <w:b/>
          <w:sz w:val="24"/>
          <w:szCs w:val="24"/>
        </w:rPr>
        <w:t xml:space="preserve"> 3.Очаквани резултати от прилагането:</w:t>
      </w:r>
    </w:p>
    <w:p w:rsidR="00CA05D6" w:rsidRDefault="00CA05D6" w:rsidP="00CA05D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05D6">
        <w:rPr>
          <w:rFonts w:ascii="Times New Roman" w:hAnsi="Times New Roman" w:cs="Times New Roman"/>
          <w:sz w:val="24"/>
          <w:szCs w:val="24"/>
        </w:rPr>
        <w:t xml:space="preserve"> Предложения Проект за изменение на Наредба за определянето </w:t>
      </w:r>
      <w:r w:rsidR="00CF0CD7">
        <w:rPr>
          <w:rFonts w:ascii="Times New Roman" w:hAnsi="Times New Roman" w:cs="Times New Roman"/>
          <w:sz w:val="24"/>
          <w:szCs w:val="24"/>
        </w:rPr>
        <w:t xml:space="preserve">на местните данъци </w:t>
      </w:r>
      <w:r>
        <w:rPr>
          <w:rFonts w:ascii="Times New Roman" w:hAnsi="Times New Roman" w:cs="Times New Roman"/>
          <w:sz w:val="24"/>
          <w:szCs w:val="24"/>
        </w:rPr>
        <w:t>на територията на община Грамада</w:t>
      </w:r>
      <w:r w:rsidRPr="00CA05D6">
        <w:rPr>
          <w:rFonts w:ascii="Times New Roman" w:hAnsi="Times New Roman" w:cs="Times New Roman"/>
          <w:sz w:val="24"/>
          <w:szCs w:val="24"/>
        </w:rPr>
        <w:t>, ще спомогне за плавното премина</w:t>
      </w:r>
      <w:r>
        <w:rPr>
          <w:rFonts w:ascii="Times New Roman" w:hAnsi="Times New Roman" w:cs="Times New Roman"/>
          <w:sz w:val="24"/>
          <w:szCs w:val="24"/>
        </w:rPr>
        <w:t>ване към еврото като парична еди</w:t>
      </w:r>
      <w:r w:rsidRPr="00CA05D6">
        <w:rPr>
          <w:rFonts w:ascii="Times New Roman" w:hAnsi="Times New Roman" w:cs="Times New Roman"/>
          <w:sz w:val="24"/>
          <w:szCs w:val="24"/>
        </w:rPr>
        <w:t xml:space="preserve">ница. </w:t>
      </w:r>
    </w:p>
    <w:p w:rsidR="00CA05D6" w:rsidRPr="004D2AFB" w:rsidRDefault="00CA05D6" w:rsidP="00CA05D6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2AFB">
        <w:rPr>
          <w:rFonts w:ascii="Times New Roman" w:hAnsi="Times New Roman" w:cs="Times New Roman"/>
          <w:b/>
          <w:sz w:val="24"/>
          <w:szCs w:val="24"/>
        </w:rPr>
        <w:t xml:space="preserve">4.Финансови средства, необходими за прилагане на новата уредба: </w:t>
      </w:r>
    </w:p>
    <w:p w:rsidR="00CA05D6" w:rsidRDefault="00CA05D6" w:rsidP="00CA05D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05D6">
        <w:rPr>
          <w:rFonts w:ascii="Times New Roman" w:hAnsi="Times New Roman" w:cs="Times New Roman"/>
          <w:sz w:val="24"/>
          <w:szCs w:val="24"/>
        </w:rPr>
        <w:t xml:space="preserve">За прилагане на </w:t>
      </w:r>
      <w:proofErr w:type="spellStart"/>
      <w:r w:rsidRPr="00CA05D6">
        <w:rPr>
          <w:rFonts w:ascii="Times New Roman" w:hAnsi="Times New Roman" w:cs="Times New Roman"/>
          <w:sz w:val="24"/>
          <w:szCs w:val="24"/>
        </w:rPr>
        <w:t>Наредбaта</w:t>
      </w:r>
      <w:proofErr w:type="spellEnd"/>
      <w:r w:rsidRPr="00CA05D6">
        <w:rPr>
          <w:rFonts w:ascii="Times New Roman" w:hAnsi="Times New Roman" w:cs="Times New Roman"/>
          <w:sz w:val="24"/>
          <w:szCs w:val="24"/>
        </w:rPr>
        <w:t xml:space="preserve"> не е необходимо разходването на бюджетни средства. </w:t>
      </w:r>
    </w:p>
    <w:p w:rsidR="004D2AFB" w:rsidRPr="004D2AFB" w:rsidRDefault="00CA05D6" w:rsidP="00CA05D6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2AFB">
        <w:rPr>
          <w:rFonts w:ascii="Times New Roman" w:hAnsi="Times New Roman" w:cs="Times New Roman"/>
          <w:b/>
          <w:sz w:val="24"/>
          <w:szCs w:val="24"/>
        </w:rPr>
        <w:t>5.Анализ за съответствието с правото на Европейския съюз</w:t>
      </w:r>
      <w:r w:rsidR="004D2AFB" w:rsidRPr="004D2AFB">
        <w:rPr>
          <w:rFonts w:ascii="Times New Roman" w:hAnsi="Times New Roman" w:cs="Times New Roman"/>
          <w:b/>
          <w:sz w:val="24"/>
          <w:szCs w:val="24"/>
        </w:rPr>
        <w:t>.</w:t>
      </w:r>
    </w:p>
    <w:p w:rsidR="00447ADD" w:rsidRPr="00CA05D6" w:rsidRDefault="004D2AFB" w:rsidP="00CA05D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Предложеният</w:t>
      </w:r>
      <w:r w:rsidR="00CA05D6" w:rsidRPr="00CA05D6">
        <w:rPr>
          <w:rFonts w:ascii="Times New Roman" w:hAnsi="Times New Roman" w:cs="Times New Roman"/>
          <w:sz w:val="24"/>
          <w:szCs w:val="24"/>
        </w:rPr>
        <w:t xml:space="preserve"> проект на Наредба за из</w:t>
      </w:r>
      <w:r w:rsidR="00CA05D6">
        <w:rPr>
          <w:rFonts w:ascii="Times New Roman" w:hAnsi="Times New Roman" w:cs="Times New Roman"/>
          <w:sz w:val="24"/>
          <w:szCs w:val="24"/>
        </w:rPr>
        <w:t xml:space="preserve">менение на Наредбата </w:t>
      </w:r>
      <w:r w:rsidR="00CA05D6" w:rsidRPr="00CA05D6">
        <w:rPr>
          <w:rFonts w:ascii="Times New Roman" w:hAnsi="Times New Roman" w:cs="Times New Roman"/>
          <w:sz w:val="24"/>
          <w:szCs w:val="24"/>
        </w:rPr>
        <w:t xml:space="preserve">за определянето </w:t>
      </w:r>
      <w:r w:rsidR="00CF0CD7">
        <w:rPr>
          <w:rFonts w:ascii="Times New Roman" w:hAnsi="Times New Roman" w:cs="Times New Roman"/>
          <w:sz w:val="24"/>
          <w:szCs w:val="24"/>
        </w:rPr>
        <w:t xml:space="preserve">на местните данъци </w:t>
      </w:r>
      <w:bookmarkStart w:id="0" w:name="_GoBack"/>
      <w:bookmarkEnd w:id="0"/>
      <w:r w:rsidR="00CA05D6" w:rsidRPr="00CA05D6">
        <w:rPr>
          <w:rFonts w:ascii="Times New Roman" w:hAnsi="Times New Roman" w:cs="Times New Roman"/>
          <w:sz w:val="24"/>
          <w:szCs w:val="24"/>
        </w:rPr>
        <w:t>на територ</w:t>
      </w:r>
      <w:r w:rsidR="00CA05D6">
        <w:rPr>
          <w:rFonts w:ascii="Times New Roman" w:hAnsi="Times New Roman" w:cs="Times New Roman"/>
          <w:sz w:val="24"/>
          <w:szCs w:val="24"/>
        </w:rPr>
        <w:t>ията на община Грамада</w:t>
      </w:r>
      <w:r w:rsidR="00CA05D6" w:rsidRPr="00CA05D6">
        <w:rPr>
          <w:rFonts w:ascii="Times New Roman" w:hAnsi="Times New Roman" w:cs="Times New Roman"/>
          <w:sz w:val="24"/>
          <w:szCs w:val="24"/>
        </w:rPr>
        <w:t xml:space="preserve"> е подзаконов нормативен акт, поради което съответствието й с правото на Европейския съюз е предопределено от разпоредбите на Европейската харта за местното самоуправление, директивите на Европейската общност.</w:t>
      </w:r>
      <w:r>
        <w:rPr>
          <w:rFonts w:ascii="Times New Roman" w:hAnsi="Times New Roman" w:cs="Times New Roman"/>
          <w:sz w:val="24"/>
          <w:szCs w:val="24"/>
        </w:rPr>
        <w:t xml:space="preserve"> Проект за изменения в Наредбата</w:t>
      </w:r>
      <w:r w:rsidR="00CA05D6" w:rsidRPr="00CA05D6">
        <w:rPr>
          <w:rFonts w:ascii="Times New Roman" w:hAnsi="Times New Roman" w:cs="Times New Roman"/>
          <w:sz w:val="24"/>
          <w:szCs w:val="24"/>
        </w:rPr>
        <w:t xml:space="preserve"> е в съответствие със з</w:t>
      </w:r>
      <w:r w:rsidR="00CA05D6">
        <w:rPr>
          <w:rFonts w:ascii="Times New Roman" w:hAnsi="Times New Roman" w:cs="Times New Roman"/>
          <w:sz w:val="24"/>
          <w:szCs w:val="24"/>
        </w:rPr>
        <w:t>акона за въвеждане на еврото в Р</w:t>
      </w:r>
      <w:r w:rsidR="00CA05D6" w:rsidRPr="00CA05D6">
        <w:rPr>
          <w:rFonts w:ascii="Times New Roman" w:hAnsi="Times New Roman" w:cs="Times New Roman"/>
          <w:sz w:val="24"/>
          <w:szCs w:val="24"/>
        </w:rPr>
        <w:t xml:space="preserve">епублика България и нормативен акт от по-висока степен, </w:t>
      </w:r>
      <w:r w:rsidR="00CA05D6">
        <w:rPr>
          <w:rFonts w:ascii="Times New Roman" w:hAnsi="Times New Roman" w:cs="Times New Roman"/>
          <w:sz w:val="24"/>
          <w:szCs w:val="24"/>
        </w:rPr>
        <w:t>както и с тези европейското зако</w:t>
      </w:r>
      <w:r w:rsidR="00CA05D6" w:rsidRPr="00CA05D6">
        <w:rPr>
          <w:rFonts w:ascii="Times New Roman" w:hAnsi="Times New Roman" w:cs="Times New Roman"/>
          <w:sz w:val="24"/>
          <w:szCs w:val="24"/>
        </w:rPr>
        <w:t>нодателство.</w:t>
      </w:r>
    </w:p>
    <w:sectPr w:rsidR="00447ADD" w:rsidRPr="00CA05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5A5"/>
    <w:rsid w:val="00085E36"/>
    <w:rsid w:val="00106366"/>
    <w:rsid w:val="001465A5"/>
    <w:rsid w:val="004D2AFB"/>
    <w:rsid w:val="00CA05D6"/>
    <w:rsid w:val="00CF0CD7"/>
    <w:rsid w:val="00D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408B3"/>
  <w15:chartTrackingRefBased/>
  <w15:docId w15:val="{D3101582-D9AF-4B97-B77C-3DBDB8637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05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2025-06-23T13:23:00Z</dcterms:created>
  <dcterms:modified xsi:type="dcterms:W3CDTF">2025-06-23T13:23:00Z</dcterms:modified>
</cp:coreProperties>
</file>