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1E2" w:rsidRPr="009E2CC8" w:rsidRDefault="00BD0D24" w:rsidP="00F9166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E2CC8">
        <w:rPr>
          <w:rFonts w:ascii="Times New Roman" w:hAnsi="Times New Roman" w:cs="Times New Roman"/>
          <w:b/>
          <w:sz w:val="24"/>
          <w:szCs w:val="24"/>
        </w:rPr>
        <w:t>ПРОЕКТ!</w:t>
      </w:r>
    </w:p>
    <w:p w:rsidR="00C5654B" w:rsidRDefault="00B60412" w:rsidP="00F9166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60412">
        <w:rPr>
          <w:rFonts w:ascii="Times New Roman" w:hAnsi="Times New Roman" w:cs="Times New Roman"/>
          <w:b/>
          <w:sz w:val="20"/>
          <w:szCs w:val="20"/>
        </w:rPr>
        <w:t xml:space="preserve">НАРЕДБА ЗА ИЗМЕНЕНИЕ </w:t>
      </w:r>
      <w:bookmarkStart w:id="0" w:name="_GoBack"/>
      <w:bookmarkEnd w:id="0"/>
      <w:r w:rsidRPr="00B60412">
        <w:rPr>
          <w:rFonts w:ascii="Times New Roman" w:hAnsi="Times New Roman" w:cs="Times New Roman"/>
          <w:b/>
          <w:sz w:val="20"/>
          <w:szCs w:val="20"/>
        </w:rPr>
        <w:t>НА НАРЕДБА ЗА ОПРЕДЕЛЯНЕ РАЗМЕРА НА МЕСТНИТЕ ДАНЪ</w:t>
      </w:r>
      <w:r w:rsidR="00051E40">
        <w:rPr>
          <w:rFonts w:ascii="Times New Roman" w:hAnsi="Times New Roman" w:cs="Times New Roman"/>
          <w:b/>
          <w:sz w:val="20"/>
          <w:szCs w:val="20"/>
        </w:rPr>
        <w:t>ЦИ НА ТЕРИТОРИЯТА НА ОБЩИНА ГРАМАДА</w:t>
      </w:r>
      <w:r w:rsidRPr="00B60412">
        <w:rPr>
          <w:rFonts w:ascii="Times New Roman" w:hAnsi="Times New Roman" w:cs="Times New Roman"/>
          <w:b/>
          <w:sz w:val="20"/>
          <w:szCs w:val="20"/>
        </w:rPr>
        <w:t xml:space="preserve"> (</w:t>
      </w:r>
      <w:r w:rsidR="00051E40">
        <w:rPr>
          <w:rFonts w:ascii="Times New Roman" w:hAnsi="Times New Roman" w:cs="Times New Roman"/>
          <w:b/>
          <w:sz w:val="20"/>
          <w:szCs w:val="20"/>
        </w:rPr>
        <w:t xml:space="preserve">ПРИЕТА С </w:t>
      </w:r>
      <w:r w:rsidR="00051E40" w:rsidRPr="0074443D">
        <w:rPr>
          <w:rFonts w:ascii="Times New Roman" w:hAnsi="Times New Roman" w:cs="Times New Roman"/>
          <w:sz w:val="24"/>
          <w:szCs w:val="24"/>
        </w:rPr>
        <w:t>Решение №</w:t>
      </w:r>
      <w:r w:rsidR="00051E40">
        <w:rPr>
          <w:rFonts w:ascii="Times New Roman" w:hAnsi="Times New Roman" w:cs="Times New Roman"/>
          <w:sz w:val="24"/>
          <w:szCs w:val="24"/>
        </w:rPr>
        <w:t xml:space="preserve">  </w:t>
      </w:r>
      <w:r w:rsidR="00051E40" w:rsidRPr="00735FD6">
        <w:rPr>
          <w:rFonts w:ascii="Times New Roman" w:hAnsi="Times New Roman" w:cs="Times New Roman"/>
          <w:b/>
          <w:sz w:val="24"/>
          <w:szCs w:val="24"/>
        </w:rPr>
        <w:t>17 / 28.02.2008 г./,</w:t>
      </w:r>
      <w:r w:rsidRPr="00735FD6">
        <w:rPr>
          <w:rFonts w:ascii="Times New Roman" w:hAnsi="Times New Roman" w:cs="Times New Roman"/>
          <w:b/>
          <w:sz w:val="20"/>
          <w:szCs w:val="20"/>
        </w:rPr>
        <w:t>,</w:t>
      </w:r>
      <w:r w:rsidRPr="00B60412">
        <w:rPr>
          <w:rFonts w:ascii="Times New Roman" w:hAnsi="Times New Roman" w:cs="Times New Roman"/>
          <w:b/>
          <w:sz w:val="20"/>
          <w:szCs w:val="20"/>
        </w:rPr>
        <w:t xml:space="preserve"> КАТО ПРЕДЛАГА СЛЕДНИТЕ ИЗМЕНЕНИЯ:</w:t>
      </w:r>
    </w:p>
    <w:p w:rsidR="00051E40" w:rsidRDefault="00051E40" w:rsidP="00F91664">
      <w:pPr>
        <w:pStyle w:val="21"/>
        <w:shd w:val="clear" w:color="auto" w:fill="auto"/>
        <w:ind w:left="20" w:right="60" w:firstLine="0"/>
        <w:jc w:val="both"/>
        <w:rPr>
          <w:b/>
          <w:sz w:val="24"/>
          <w:szCs w:val="24"/>
        </w:rPr>
      </w:pPr>
    </w:p>
    <w:p w:rsidR="00EC32CC" w:rsidRDefault="00EC32CC" w:rsidP="00F91664">
      <w:pPr>
        <w:pStyle w:val="21"/>
        <w:shd w:val="clear" w:color="auto" w:fill="auto"/>
        <w:ind w:left="20" w:right="60" w:firstLine="0"/>
        <w:jc w:val="both"/>
        <w:rPr>
          <w:b/>
          <w:sz w:val="24"/>
          <w:szCs w:val="24"/>
        </w:rPr>
      </w:pPr>
    </w:p>
    <w:p w:rsidR="00EC32CC" w:rsidRDefault="00EC32CC" w:rsidP="00F91664">
      <w:pPr>
        <w:pStyle w:val="21"/>
        <w:shd w:val="clear" w:color="auto" w:fill="auto"/>
        <w:ind w:left="20" w:right="60" w:firstLine="0"/>
        <w:jc w:val="both"/>
        <w:rPr>
          <w:b/>
          <w:sz w:val="24"/>
          <w:szCs w:val="24"/>
        </w:rPr>
      </w:pPr>
      <w:r w:rsidRPr="00F91664">
        <w:rPr>
          <w:b/>
          <w:sz w:val="24"/>
          <w:szCs w:val="24"/>
        </w:rPr>
        <w:t xml:space="preserve">§ 1. </w:t>
      </w:r>
      <w:r>
        <w:rPr>
          <w:b/>
          <w:sz w:val="24"/>
          <w:szCs w:val="24"/>
        </w:rPr>
        <w:t xml:space="preserve"> В Глава първа „ Общи положения “</w:t>
      </w:r>
    </w:p>
    <w:p w:rsidR="00EC32CC" w:rsidRDefault="00EC32CC" w:rsidP="00EC32CC">
      <w:pPr>
        <w:pStyle w:val="21"/>
        <w:shd w:val="clear" w:color="auto" w:fill="auto"/>
        <w:ind w:left="20" w:right="6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Чл. 5, ал. 4</w:t>
      </w:r>
      <w:r w:rsidRPr="00F91664">
        <w:rPr>
          <w:b/>
          <w:sz w:val="24"/>
          <w:szCs w:val="24"/>
        </w:rPr>
        <w:t xml:space="preserve"> се изменя както следва: </w:t>
      </w:r>
    </w:p>
    <w:p w:rsidR="00EC32CC" w:rsidRPr="00EC32CC" w:rsidRDefault="00EC32CC" w:rsidP="00EC32CC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  <w:r w:rsidRPr="00EC32CC">
        <w:rPr>
          <w:rFonts w:ascii="Times New Roman" w:eastAsia="Times New Roman" w:hAnsi="Times New Roman" w:cs="Times New Roman"/>
          <w:sz w:val="24"/>
          <w:szCs w:val="20"/>
        </w:rPr>
        <w:t xml:space="preserve">/Нова с Решение № 235/30.12.2010г./ Компетентен орган за отсрочване и разсрочване на местните данъци в размер до </w:t>
      </w:r>
      <w:r w:rsidRPr="00EC32CC">
        <w:rPr>
          <w:rFonts w:ascii="Times New Roman" w:eastAsia="Times New Roman" w:hAnsi="Times New Roman" w:cs="Times New Roman"/>
          <w:b/>
          <w:sz w:val="24"/>
          <w:szCs w:val="20"/>
        </w:rPr>
        <w:t>100 000 лв.</w:t>
      </w:r>
      <w:r w:rsidRPr="00EC32CC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/ </w:t>
      </w:r>
      <w:r w:rsidRPr="00EC32CC">
        <w:rPr>
          <w:rFonts w:ascii="Times New Roman" w:eastAsia="Times New Roman" w:hAnsi="Times New Roman" w:cs="Times New Roman"/>
          <w:b/>
          <w:sz w:val="24"/>
          <w:szCs w:val="20"/>
        </w:rPr>
        <w:t>51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 </w:t>
      </w:r>
      <w:r w:rsidRPr="00EC32CC">
        <w:rPr>
          <w:rFonts w:ascii="Times New Roman" w:eastAsia="Times New Roman" w:hAnsi="Times New Roman" w:cs="Times New Roman"/>
          <w:b/>
          <w:sz w:val="24"/>
          <w:szCs w:val="20"/>
        </w:rPr>
        <w:t>129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, </w:t>
      </w:r>
      <w:r w:rsidRPr="00EC32CC">
        <w:rPr>
          <w:rFonts w:ascii="Times New Roman" w:eastAsia="Times New Roman" w:hAnsi="Times New Roman" w:cs="Times New Roman"/>
          <w:b/>
          <w:sz w:val="24"/>
          <w:szCs w:val="20"/>
        </w:rPr>
        <w:t>19 евро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EC32CC">
        <w:rPr>
          <w:rFonts w:ascii="Times New Roman" w:eastAsia="Times New Roman" w:hAnsi="Times New Roman" w:cs="Times New Roman"/>
          <w:sz w:val="24"/>
          <w:szCs w:val="20"/>
        </w:rPr>
        <w:t>и при условие, че отсрочването или разсрочването се иска  до една година от датата на издаване на разрешението, е кметът на общината, а в останалите случаи е общински съвет.</w:t>
      </w:r>
    </w:p>
    <w:p w:rsidR="00EC32CC" w:rsidRDefault="00EC32CC" w:rsidP="00575D69">
      <w:pPr>
        <w:pStyle w:val="21"/>
        <w:shd w:val="clear" w:color="auto" w:fill="auto"/>
        <w:ind w:right="60" w:firstLine="0"/>
        <w:jc w:val="both"/>
        <w:rPr>
          <w:b/>
          <w:sz w:val="24"/>
          <w:szCs w:val="24"/>
        </w:rPr>
      </w:pPr>
    </w:p>
    <w:p w:rsidR="00C5654B" w:rsidRPr="00F91664" w:rsidRDefault="00EC32CC" w:rsidP="00F91664">
      <w:pPr>
        <w:pStyle w:val="21"/>
        <w:shd w:val="clear" w:color="auto" w:fill="auto"/>
        <w:ind w:left="20" w:right="6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  <w:r w:rsidR="000C13B4" w:rsidRPr="00F91664">
        <w:rPr>
          <w:b/>
          <w:sz w:val="24"/>
          <w:szCs w:val="24"/>
        </w:rPr>
        <w:t xml:space="preserve">. </w:t>
      </w:r>
      <w:r w:rsidR="00051E40">
        <w:rPr>
          <w:b/>
          <w:sz w:val="24"/>
          <w:szCs w:val="24"/>
        </w:rPr>
        <w:t xml:space="preserve"> В Глава втора „ Местни данъци“, </w:t>
      </w:r>
      <w:r w:rsidR="009142C3">
        <w:rPr>
          <w:b/>
          <w:sz w:val="24"/>
          <w:szCs w:val="24"/>
        </w:rPr>
        <w:t>в</w:t>
      </w:r>
      <w:r w:rsidR="000C13B4" w:rsidRPr="00F91664">
        <w:rPr>
          <w:b/>
          <w:sz w:val="24"/>
          <w:szCs w:val="24"/>
        </w:rPr>
        <w:t xml:space="preserve"> Раздел </w:t>
      </w:r>
      <w:r w:rsidR="000C13B4" w:rsidRPr="00F91664">
        <w:rPr>
          <w:b/>
          <w:sz w:val="24"/>
          <w:szCs w:val="24"/>
          <w:lang w:val="en-US"/>
        </w:rPr>
        <w:t>I</w:t>
      </w:r>
      <w:r w:rsidR="000C13B4" w:rsidRPr="00F91664">
        <w:rPr>
          <w:b/>
          <w:sz w:val="24"/>
          <w:szCs w:val="24"/>
        </w:rPr>
        <w:t xml:space="preserve"> „Данък върху недвижимите имоти“ прави следните изменения и допълнения</w:t>
      </w:r>
    </w:p>
    <w:p w:rsidR="00C5654B" w:rsidRPr="00F91664" w:rsidRDefault="00051E40" w:rsidP="009E2CC8">
      <w:pPr>
        <w:pStyle w:val="21"/>
        <w:shd w:val="clear" w:color="auto" w:fill="auto"/>
        <w:ind w:left="20" w:right="6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Чл. 7, ал. 5</w:t>
      </w:r>
      <w:r w:rsidR="000C13B4" w:rsidRPr="00F91664">
        <w:rPr>
          <w:b/>
          <w:sz w:val="24"/>
          <w:szCs w:val="24"/>
        </w:rPr>
        <w:t xml:space="preserve"> се изменя както следва: </w:t>
      </w:r>
    </w:p>
    <w:p w:rsidR="000C13B4" w:rsidRPr="000D374D" w:rsidRDefault="000C13B4" w:rsidP="009E2CC8">
      <w:pPr>
        <w:pStyle w:val="21"/>
        <w:shd w:val="clear" w:color="auto" w:fill="auto"/>
        <w:ind w:left="20" w:right="60" w:firstLine="0"/>
        <w:jc w:val="both"/>
        <w:rPr>
          <w:sz w:val="24"/>
          <w:szCs w:val="24"/>
        </w:rPr>
      </w:pPr>
      <w:r w:rsidRPr="009E2CC8">
        <w:rPr>
          <w:sz w:val="24"/>
          <w:szCs w:val="24"/>
        </w:rPr>
        <w:t>Не се облагат с данък недвижимите имоти с данъчна оценка до 1680 лв</w:t>
      </w:r>
      <w:r w:rsidRPr="000D374D">
        <w:rPr>
          <w:sz w:val="24"/>
          <w:szCs w:val="24"/>
        </w:rPr>
        <w:t>. / 858.97 евро включително.</w:t>
      </w:r>
    </w:p>
    <w:p w:rsidR="00F91664" w:rsidRPr="000D374D" w:rsidRDefault="00EC32CC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  <w:r w:rsidR="000C13B4" w:rsidRPr="000D374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142C3">
        <w:rPr>
          <w:rFonts w:ascii="Times New Roman" w:hAnsi="Times New Roman" w:cs="Times New Roman"/>
          <w:b/>
          <w:sz w:val="24"/>
          <w:szCs w:val="24"/>
        </w:rPr>
        <w:t>В Глава втора „ Местни данъци“, в</w:t>
      </w:r>
      <w:r w:rsidR="000C13B4" w:rsidRPr="000D374D">
        <w:rPr>
          <w:rFonts w:ascii="Times New Roman" w:hAnsi="Times New Roman" w:cs="Times New Roman"/>
          <w:b/>
          <w:sz w:val="24"/>
          <w:szCs w:val="24"/>
        </w:rPr>
        <w:t xml:space="preserve"> Раздел </w:t>
      </w:r>
      <w:r w:rsidR="000C13B4" w:rsidRPr="000D37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 </w:t>
      </w:r>
      <w:r w:rsidR="000C13B4" w:rsidRPr="000D374D">
        <w:rPr>
          <w:rFonts w:ascii="Times New Roman" w:hAnsi="Times New Roman" w:cs="Times New Roman"/>
          <w:b/>
          <w:sz w:val="24"/>
          <w:szCs w:val="24"/>
        </w:rPr>
        <w:t>„Данък върху наследствата“ прави следните изменения и допълнения:</w:t>
      </w:r>
    </w:p>
    <w:p w:rsidR="00C5654B" w:rsidRPr="000D374D" w:rsidRDefault="000C13B4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74D">
        <w:rPr>
          <w:rFonts w:ascii="Times New Roman" w:hAnsi="Times New Roman" w:cs="Times New Roman"/>
          <w:b/>
          <w:sz w:val="24"/>
          <w:szCs w:val="24"/>
        </w:rPr>
        <w:t xml:space="preserve">Чл. 28, т.1 </w:t>
      </w:r>
      <w:r w:rsidR="00713384" w:rsidRPr="000D37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374D">
        <w:rPr>
          <w:rFonts w:ascii="Times New Roman" w:hAnsi="Times New Roman" w:cs="Times New Roman"/>
          <w:b/>
          <w:sz w:val="24"/>
          <w:szCs w:val="24"/>
        </w:rPr>
        <w:t>се изменя както следва:</w:t>
      </w:r>
    </w:p>
    <w:p w:rsidR="000C13B4" w:rsidRPr="000D374D" w:rsidRDefault="000C13B4" w:rsidP="009E2CC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74D">
        <w:rPr>
          <w:rFonts w:ascii="Times New Roman" w:hAnsi="Times New Roman" w:cs="Times New Roman"/>
          <w:sz w:val="24"/>
          <w:szCs w:val="24"/>
        </w:rPr>
        <w:t>1. за бра</w:t>
      </w:r>
      <w:r w:rsidR="009142C3">
        <w:rPr>
          <w:rFonts w:ascii="Times New Roman" w:hAnsi="Times New Roman" w:cs="Times New Roman"/>
          <w:sz w:val="24"/>
          <w:szCs w:val="24"/>
        </w:rPr>
        <w:t>тя и сестри и техните деца – 0.8</w:t>
      </w:r>
      <w:r w:rsidRPr="000D374D">
        <w:rPr>
          <w:rFonts w:ascii="Times New Roman" w:hAnsi="Times New Roman" w:cs="Times New Roman"/>
          <w:sz w:val="24"/>
          <w:szCs w:val="24"/>
        </w:rPr>
        <w:t xml:space="preserve"> на сто за наследствен дял над 250 000 лв./127</w:t>
      </w:r>
      <w:r w:rsidR="008B5B75" w:rsidRPr="000D374D">
        <w:rPr>
          <w:rFonts w:ascii="Times New Roman" w:hAnsi="Times New Roman" w:cs="Times New Roman"/>
          <w:sz w:val="24"/>
          <w:szCs w:val="24"/>
        </w:rPr>
        <w:t xml:space="preserve"> </w:t>
      </w:r>
      <w:r w:rsidRPr="000D374D">
        <w:rPr>
          <w:rFonts w:ascii="Times New Roman" w:hAnsi="Times New Roman" w:cs="Times New Roman"/>
          <w:sz w:val="24"/>
          <w:szCs w:val="24"/>
        </w:rPr>
        <w:t>822.50 евро.</w:t>
      </w:r>
    </w:p>
    <w:p w:rsidR="000C13B4" w:rsidRPr="000D374D" w:rsidRDefault="000C13B4" w:rsidP="009E2CC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74D">
        <w:rPr>
          <w:rFonts w:ascii="Times New Roman" w:hAnsi="Times New Roman" w:cs="Times New Roman"/>
          <w:sz w:val="24"/>
          <w:szCs w:val="24"/>
        </w:rPr>
        <w:t>Чл. 28, т. 2 за лица, извън посочените в т. 1 - 4 на сто за наследствен дял над 250 000 лв./ 127</w:t>
      </w:r>
      <w:r w:rsidR="008B5B75" w:rsidRPr="000D374D">
        <w:rPr>
          <w:rFonts w:ascii="Times New Roman" w:hAnsi="Times New Roman" w:cs="Times New Roman"/>
          <w:sz w:val="24"/>
          <w:szCs w:val="24"/>
        </w:rPr>
        <w:t xml:space="preserve"> </w:t>
      </w:r>
      <w:r w:rsidRPr="000D374D">
        <w:rPr>
          <w:rFonts w:ascii="Times New Roman" w:hAnsi="Times New Roman" w:cs="Times New Roman"/>
          <w:sz w:val="24"/>
          <w:szCs w:val="24"/>
        </w:rPr>
        <w:t>822.50 евро.</w:t>
      </w:r>
    </w:p>
    <w:p w:rsidR="000C13B4" w:rsidRPr="000D374D" w:rsidRDefault="00EC32CC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4</w:t>
      </w:r>
      <w:r w:rsidR="00713384" w:rsidRPr="000D374D">
        <w:rPr>
          <w:rFonts w:ascii="Times New Roman" w:hAnsi="Times New Roman" w:cs="Times New Roman"/>
          <w:b/>
          <w:sz w:val="24"/>
          <w:szCs w:val="24"/>
        </w:rPr>
        <w:t>.</w:t>
      </w:r>
      <w:r w:rsidR="000C13B4" w:rsidRPr="000D37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2C3">
        <w:rPr>
          <w:rFonts w:ascii="Times New Roman" w:hAnsi="Times New Roman" w:cs="Times New Roman"/>
          <w:b/>
          <w:sz w:val="24"/>
          <w:szCs w:val="24"/>
        </w:rPr>
        <w:t>В Глава втора „ Местни данъци“, в</w:t>
      </w:r>
      <w:r w:rsidR="000C13B4" w:rsidRPr="000D374D">
        <w:rPr>
          <w:rFonts w:ascii="Times New Roman" w:hAnsi="Times New Roman" w:cs="Times New Roman"/>
          <w:b/>
          <w:sz w:val="24"/>
          <w:szCs w:val="24"/>
        </w:rPr>
        <w:t xml:space="preserve"> Раздел </w:t>
      </w:r>
      <w:r w:rsidR="000C13B4" w:rsidRPr="000D374D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0C13B4" w:rsidRPr="000D374D">
        <w:rPr>
          <w:rFonts w:ascii="Times New Roman" w:hAnsi="Times New Roman" w:cs="Times New Roman"/>
          <w:b/>
          <w:sz w:val="24"/>
          <w:szCs w:val="24"/>
        </w:rPr>
        <w:t xml:space="preserve"> „Данък върху превозните средства“ се правят следните изменения и допълнения: </w:t>
      </w:r>
    </w:p>
    <w:p w:rsidR="000C13B4" w:rsidRPr="000D374D" w:rsidRDefault="000C13B4" w:rsidP="009E2CC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74D">
        <w:rPr>
          <w:rFonts w:ascii="Times New Roman" w:hAnsi="Times New Roman" w:cs="Times New Roman"/>
          <w:sz w:val="24"/>
          <w:szCs w:val="24"/>
        </w:rPr>
        <w:t xml:space="preserve">В чл. 41, </w:t>
      </w:r>
      <w:r w:rsidR="009142C3">
        <w:rPr>
          <w:rFonts w:ascii="Times New Roman" w:hAnsi="Times New Roman" w:cs="Times New Roman"/>
          <w:sz w:val="24"/>
          <w:szCs w:val="24"/>
        </w:rPr>
        <w:t>ал. 1, т.1 , подточки от 1) до 6</w:t>
      </w:r>
      <w:r w:rsidRPr="000D374D">
        <w:rPr>
          <w:rFonts w:ascii="Times New Roman" w:hAnsi="Times New Roman" w:cs="Times New Roman"/>
          <w:sz w:val="24"/>
          <w:szCs w:val="24"/>
        </w:rPr>
        <w:t>) се изменят както следва:</w:t>
      </w:r>
    </w:p>
    <w:p w:rsidR="000C13B4" w:rsidRPr="000D374D" w:rsidRDefault="00EA0226" w:rsidP="009E2CC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142C3">
        <w:rPr>
          <w:rFonts w:ascii="Times New Roman" w:hAnsi="Times New Roman" w:cs="Times New Roman"/>
          <w:sz w:val="24"/>
          <w:szCs w:val="24"/>
        </w:rPr>
        <w:t xml:space="preserve">) до 55 </w:t>
      </w:r>
      <w:proofErr w:type="spellStart"/>
      <w:r w:rsidR="009142C3">
        <w:rPr>
          <w:rFonts w:ascii="Times New Roman" w:hAnsi="Times New Roman" w:cs="Times New Roman"/>
          <w:sz w:val="24"/>
          <w:szCs w:val="24"/>
        </w:rPr>
        <w:t>kW</w:t>
      </w:r>
      <w:proofErr w:type="spellEnd"/>
      <w:r w:rsidR="009142C3">
        <w:rPr>
          <w:rFonts w:ascii="Times New Roman" w:hAnsi="Times New Roman" w:cs="Times New Roman"/>
          <w:sz w:val="24"/>
          <w:szCs w:val="24"/>
        </w:rPr>
        <w:t xml:space="preserve"> включително – 0,37 лв./0.17</w:t>
      </w:r>
      <w:r w:rsidR="000C13B4" w:rsidRPr="000D374D">
        <w:rPr>
          <w:rFonts w:ascii="Times New Roman" w:hAnsi="Times New Roman" w:cs="Times New Roman"/>
          <w:sz w:val="24"/>
          <w:szCs w:val="24"/>
        </w:rPr>
        <w:t xml:space="preserve"> евро за 1 </w:t>
      </w:r>
      <w:proofErr w:type="spellStart"/>
      <w:r w:rsidR="000C13B4" w:rsidRPr="000D374D">
        <w:rPr>
          <w:rFonts w:ascii="Times New Roman" w:hAnsi="Times New Roman" w:cs="Times New Roman"/>
          <w:sz w:val="24"/>
          <w:szCs w:val="24"/>
        </w:rPr>
        <w:t>kW</w:t>
      </w:r>
      <w:proofErr w:type="spellEnd"/>
      <w:r w:rsidR="000C13B4" w:rsidRPr="000D374D">
        <w:rPr>
          <w:rFonts w:ascii="Times New Roman" w:hAnsi="Times New Roman" w:cs="Times New Roman"/>
          <w:sz w:val="24"/>
          <w:szCs w:val="24"/>
        </w:rPr>
        <w:t>;</w:t>
      </w:r>
    </w:p>
    <w:p w:rsidR="000C13B4" w:rsidRPr="000D374D" w:rsidRDefault="00EA0226" w:rsidP="009E2CC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0C13B4" w:rsidRPr="000D374D">
        <w:rPr>
          <w:rFonts w:ascii="Times New Roman" w:hAnsi="Times New Roman" w:cs="Times New Roman"/>
          <w:sz w:val="24"/>
          <w:szCs w:val="24"/>
        </w:rPr>
        <w:t>) над 5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>
        <w:rPr>
          <w:rFonts w:ascii="Times New Roman" w:hAnsi="Times New Roman" w:cs="Times New Roman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74 </w:t>
      </w:r>
      <w:proofErr w:type="spellStart"/>
      <w:r>
        <w:rPr>
          <w:rFonts w:ascii="Times New Roman" w:hAnsi="Times New Roman" w:cs="Times New Roman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включително – 0,54 лв./0,28</w:t>
      </w:r>
      <w:r w:rsidR="000C13B4" w:rsidRPr="000D374D">
        <w:rPr>
          <w:rFonts w:ascii="Times New Roman" w:hAnsi="Times New Roman" w:cs="Times New Roman"/>
          <w:sz w:val="24"/>
          <w:szCs w:val="24"/>
        </w:rPr>
        <w:t xml:space="preserve"> евро за 1 </w:t>
      </w:r>
      <w:proofErr w:type="spellStart"/>
      <w:r w:rsidR="000C13B4" w:rsidRPr="000D374D">
        <w:rPr>
          <w:rFonts w:ascii="Times New Roman" w:hAnsi="Times New Roman" w:cs="Times New Roman"/>
          <w:sz w:val="24"/>
          <w:szCs w:val="24"/>
        </w:rPr>
        <w:t>kW</w:t>
      </w:r>
      <w:proofErr w:type="spellEnd"/>
      <w:r w:rsidR="000C13B4" w:rsidRPr="000D374D">
        <w:rPr>
          <w:rFonts w:ascii="Times New Roman" w:hAnsi="Times New Roman" w:cs="Times New Roman"/>
          <w:sz w:val="24"/>
          <w:szCs w:val="24"/>
        </w:rPr>
        <w:t>;</w:t>
      </w:r>
    </w:p>
    <w:p w:rsidR="000C13B4" w:rsidRPr="000D374D" w:rsidRDefault="00EA0226" w:rsidP="009E2CC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C13B4" w:rsidRPr="000D374D">
        <w:rPr>
          <w:rFonts w:ascii="Times New Roman" w:hAnsi="Times New Roman" w:cs="Times New Roman"/>
          <w:sz w:val="24"/>
          <w:szCs w:val="24"/>
        </w:rPr>
        <w:t>) над 74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110 </w:t>
      </w:r>
      <w:proofErr w:type="spellStart"/>
      <w:r>
        <w:rPr>
          <w:rFonts w:ascii="Times New Roman" w:hAnsi="Times New Roman" w:cs="Times New Roman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включително – 1,10</w:t>
      </w:r>
      <w:r w:rsidR="000C13B4" w:rsidRPr="000D374D">
        <w:rPr>
          <w:rFonts w:ascii="Times New Roman" w:hAnsi="Times New Roman" w:cs="Times New Roman"/>
          <w:sz w:val="24"/>
          <w:szCs w:val="24"/>
        </w:rPr>
        <w:t xml:space="preserve"> лв./ </w:t>
      </w:r>
      <w:r>
        <w:rPr>
          <w:rFonts w:ascii="Times New Roman" w:hAnsi="Times New Roman" w:cs="Times New Roman"/>
          <w:sz w:val="24"/>
          <w:szCs w:val="24"/>
        </w:rPr>
        <w:t>0,56</w:t>
      </w:r>
      <w:r w:rsidR="000C13B4" w:rsidRPr="000D374D">
        <w:rPr>
          <w:rFonts w:ascii="Times New Roman" w:hAnsi="Times New Roman" w:cs="Times New Roman"/>
          <w:sz w:val="24"/>
          <w:szCs w:val="24"/>
        </w:rPr>
        <w:t xml:space="preserve"> евро за 1 </w:t>
      </w:r>
      <w:proofErr w:type="spellStart"/>
      <w:r w:rsidR="000C13B4" w:rsidRPr="000D374D">
        <w:rPr>
          <w:rFonts w:ascii="Times New Roman" w:hAnsi="Times New Roman" w:cs="Times New Roman"/>
          <w:sz w:val="24"/>
          <w:szCs w:val="24"/>
        </w:rPr>
        <w:t>kW</w:t>
      </w:r>
      <w:proofErr w:type="spellEnd"/>
      <w:r w:rsidR="000C13B4" w:rsidRPr="000D374D">
        <w:rPr>
          <w:rFonts w:ascii="Times New Roman" w:hAnsi="Times New Roman" w:cs="Times New Roman"/>
          <w:sz w:val="24"/>
          <w:szCs w:val="24"/>
        </w:rPr>
        <w:t>;</w:t>
      </w:r>
    </w:p>
    <w:p w:rsidR="000C13B4" w:rsidRPr="000D374D" w:rsidRDefault="00EA0226" w:rsidP="009E2CC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0C13B4" w:rsidRPr="000D374D">
        <w:rPr>
          <w:rFonts w:ascii="Times New Roman" w:hAnsi="Times New Roman" w:cs="Times New Roman"/>
          <w:sz w:val="24"/>
          <w:szCs w:val="24"/>
        </w:rPr>
        <w:t>) над 110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150 </w:t>
      </w:r>
      <w:proofErr w:type="spellStart"/>
      <w:r>
        <w:rPr>
          <w:rFonts w:ascii="Times New Roman" w:hAnsi="Times New Roman" w:cs="Times New Roman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включително – 1,23 лв. /0,63</w:t>
      </w:r>
      <w:r w:rsidR="000C13B4" w:rsidRPr="000D374D">
        <w:rPr>
          <w:rFonts w:ascii="Times New Roman" w:hAnsi="Times New Roman" w:cs="Times New Roman"/>
          <w:sz w:val="24"/>
          <w:szCs w:val="24"/>
        </w:rPr>
        <w:t xml:space="preserve"> евро за 1 </w:t>
      </w:r>
      <w:proofErr w:type="spellStart"/>
      <w:r w:rsidR="000C13B4" w:rsidRPr="000D374D">
        <w:rPr>
          <w:rFonts w:ascii="Times New Roman" w:hAnsi="Times New Roman" w:cs="Times New Roman"/>
          <w:sz w:val="24"/>
          <w:szCs w:val="24"/>
        </w:rPr>
        <w:t>kW</w:t>
      </w:r>
      <w:proofErr w:type="spellEnd"/>
      <w:r w:rsidR="000C13B4" w:rsidRPr="000D374D">
        <w:rPr>
          <w:rFonts w:ascii="Times New Roman" w:hAnsi="Times New Roman" w:cs="Times New Roman"/>
          <w:sz w:val="24"/>
          <w:szCs w:val="24"/>
        </w:rPr>
        <w:t>;</w:t>
      </w:r>
    </w:p>
    <w:p w:rsidR="000C13B4" w:rsidRPr="000D374D" w:rsidRDefault="00EA0226" w:rsidP="009E2CC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0C13B4" w:rsidRPr="000D374D">
        <w:rPr>
          <w:rFonts w:ascii="Times New Roman" w:hAnsi="Times New Roman" w:cs="Times New Roman"/>
          <w:sz w:val="24"/>
          <w:szCs w:val="24"/>
        </w:rPr>
        <w:t xml:space="preserve">) над 150 </w:t>
      </w:r>
      <w:proofErr w:type="spellStart"/>
      <w:r w:rsidR="000C13B4" w:rsidRPr="000D374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245 </w:t>
      </w:r>
      <w:proofErr w:type="spellStart"/>
      <w:r>
        <w:rPr>
          <w:rFonts w:ascii="Times New Roman" w:hAnsi="Times New Roman" w:cs="Times New Roman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включително – 1,60 лв./0,82</w:t>
      </w:r>
      <w:r w:rsidR="000C13B4" w:rsidRPr="000D374D">
        <w:rPr>
          <w:rFonts w:ascii="Times New Roman" w:hAnsi="Times New Roman" w:cs="Times New Roman"/>
          <w:sz w:val="24"/>
          <w:szCs w:val="24"/>
        </w:rPr>
        <w:t xml:space="preserve"> евро за 1 </w:t>
      </w:r>
      <w:proofErr w:type="spellStart"/>
      <w:r w:rsidR="000C13B4" w:rsidRPr="000D374D">
        <w:rPr>
          <w:rFonts w:ascii="Times New Roman" w:hAnsi="Times New Roman" w:cs="Times New Roman"/>
          <w:sz w:val="24"/>
          <w:szCs w:val="24"/>
        </w:rPr>
        <w:t>kW</w:t>
      </w:r>
      <w:proofErr w:type="spellEnd"/>
      <w:r w:rsidR="000C13B4" w:rsidRPr="000D374D">
        <w:rPr>
          <w:rFonts w:ascii="Times New Roman" w:hAnsi="Times New Roman" w:cs="Times New Roman"/>
          <w:sz w:val="24"/>
          <w:szCs w:val="24"/>
        </w:rPr>
        <w:t>;</w:t>
      </w:r>
    </w:p>
    <w:p w:rsidR="000C13B4" w:rsidRPr="000D374D" w:rsidRDefault="00EA0226" w:rsidP="009E2CC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6.) над 245 </w:t>
      </w:r>
      <w:proofErr w:type="spellStart"/>
      <w:r>
        <w:rPr>
          <w:rFonts w:ascii="Times New Roman" w:hAnsi="Times New Roman" w:cs="Times New Roman"/>
          <w:sz w:val="24"/>
          <w:szCs w:val="24"/>
        </w:rPr>
        <w:t>kW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2,10 лв./1,</w:t>
      </w:r>
      <w:r w:rsidR="000C13B4" w:rsidRPr="000D374D">
        <w:rPr>
          <w:rFonts w:ascii="Times New Roman" w:hAnsi="Times New Roman" w:cs="Times New Roman"/>
          <w:sz w:val="24"/>
          <w:szCs w:val="24"/>
        </w:rPr>
        <w:t>07 евро за 1 kW;</w:t>
      </w:r>
    </w:p>
    <w:p w:rsidR="00A90E02" w:rsidRPr="000D374D" w:rsidRDefault="00A90E02" w:rsidP="00F916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74D">
        <w:rPr>
          <w:rFonts w:ascii="Times New Roman" w:hAnsi="Times New Roman" w:cs="Times New Roman"/>
          <w:b/>
          <w:sz w:val="24"/>
          <w:szCs w:val="24"/>
        </w:rPr>
        <w:t>В чл. 41, ал.2 т. 1 и т. 2 се правят следните изменения:</w:t>
      </w:r>
    </w:p>
    <w:p w:rsidR="00A90E02" w:rsidRPr="000D374D" w:rsidRDefault="005615C6" w:rsidP="00F916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1.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товарно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ремарке – 7</w:t>
      </w:r>
      <w:r w:rsidR="00A90E02"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proofErr w:type="gramStart"/>
      <w:r w:rsidR="00A90E02"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лв</w:t>
      </w:r>
      <w:proofErr w:type="spellEnd"/>
      <w:r w:rsidR="00A90E02"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.</w:t>
      </w: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/</w:t>
      </w:r>
      <w:proofErr w:type="gram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3.58</w:t>
      </w:r>
      <w:r w:rsidR="00A90E02"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евро;</w:t>
      </w:r>
    </w:p>
    <w:p w:rsidR="00F91664" w:rsidRDefault="005615C6" w:rsidP="000D374D">
      <w:pPr>
        <w:ind w:firstLine="708"/>
        <w:jc w:val="both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2.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къмпинг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ремарке - 15 </w:t>
      </w:r>
      <w:proofErr w:type="spellStart"/>
      <w:proofErr w:type="gram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лв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./</w:t>
      </w:r>
      <w:proofErr w:type="gram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7,67</w:t>
      </w:r>
      <w:r w:rsidR="00A90E02"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евро</w:t>
      </w:r>
    </w:p>
    <w:p w:rsidR="007E657A" w:rsidRDefault="007E657A" w:rsidP="007E657A">
      <w:pPr>
        <w:jc w:val="both"/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</w:pPr>
      <w:r w:rsidRPr="000D374D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В чл. 41, ал. 3 се правят </w:t>
      </w:r>
      <w:proofErr w:type="spellStart"/>
      <w:r w:rsidRPr="000D374D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следните</w:t>
      </w:r>
      <w:proofErr w:type="spellEnd"/>
      <w:r w:rsidRPr="000D374D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изменения:</w:t>
      </w:r>
    </w:p>
    <w:p w:rsidR="007E657A" w:rsidRPr="007E657A" w:rsidRDefault="007E657A" w:rsidP="007E657A">
      <w:pPr>
        <w:ind w:firstLine="851"/>
        <w:jc w:val="both"/>
        <w:rPr>
          <w:rFonts w:ascii="Times New Roman" w:eastAsia="PMingLiU" w:hAnsi="Times New Roman" w:cs="Times New Roman"/>
          <w:sz w:val="24"/>
          <w:szCs w:val="20"/>
          <w:lang w:val="ru-RU" w:eastAsia="zh-TW"/>
        </w:rPr>
      </w:pP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Данъкът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за </w:t>
      </w: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мотопеди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е в размер </w:t>
      </w:r>
      <w:r w:rsidRPr="007E657A">
        <w:rPr>
          <w:rFonts w:ascii="Times New Roman" w:eastAsia="PMingLiU" w:hAnsi="Times New Roman" w:cs="Times New Roman"/>
          <w:b/>
          <w:bCs/>
          <w:sz w:val="24"/>
          <w:szCs w:val="20"/>
          <w:lang w:val="ru-RU" w:eastAsia="zh-TW"/>
        </w:rPr>
        <w:t>20</w:t>
      </w:r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</w:t>
      </w: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лв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.</w:t>
      </w:r>
      <w:r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/ </w:t>
      </w:r>
      <w:r w:rsidRPr="007E657A">
        <w:rPr>
          <w:rFonts w:ascii="Times New Roman" w:eastAsia="PMingLiU" w:hAnsi="Times New Roman" w:cs="Times New Roman"/>
          <w:b/>
          <w:sz w:val="24"/>
          <w:szCs w:val="20"/>
          <w:lang w:val="ru-RU" w:eastAsia="zh-TW"/>
        </w:rPr>
        <w:t>10,23</w:t>
      </w:r>
      <w:r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евро</w:t>
      </w:r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, а за </w:t>
      </w: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мотоциклети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, </w:t>
      </w: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както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</w:t>
      </w: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следва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:</w:t>
      </w:r>
    </w:p>
    <w:p w:rsidR="007E657A" w:rsidRPr="007E657A" w:rsidRDefault="007E657A" w:rsidP="007E657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0"/>
          <w:lang w:val="ru-RU" w:eastAsia="zh-TW"/>
        </w:rPr>
      </w:pPr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lastRenderedPageBreak/>
        <w:t xml:space="preserve">1. до 125 куб. см </w:t>
      </w: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включително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– </w:t>
      </w:r>
      <w:r w:rsidRPr="007E657A">
        <w:rPr>
          <w:rFonts w:ascii="Times New Roman" w:eastAsia="PMingLiU" w:hAnsi="Times New Roman" w:cs="Times New Roman"/>
          <w:b/>
          <w:bCs/>
          <w:sz w:val="24"/>
          <w:szCs w:val="20"/>
          <w:lang w:val="ru-RU" w:eastAsia="zh-TW"/>
        </w:rPr>
        <w:t>24</w:t>
      </w:r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</w:t>
      </w: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лв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.</w:t>
      </w:r>
      <w:r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/ </w:t>
      </w:r>
      <w:r w:rsidRPr="007E657A">
        <w:rPr>
          <w:rFonts w:ascii="Times New Roman" w:eastAsia="PMingLiU" w:hAnsi="Times New Roman" w:cs="Times New Roman"/>
          <w:b/>
          <w:sz w:val="24"/>
          <w:szCs w:val="20"/>
          <w:lang w:val="ru-RU" w:eastAsia="zh-TW"/>
        </w:rPr>
        <w:t>12,27 евро.</w:t>
      </w:r>
    </w:p>
    <w:p w:rsidR="007E657A" w:rsidRPr="007E657A" w:rsidRDefault="007E657A" w:rsidP="007E657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0"/>
          <w:lang w:val="ru-RU" w:eastAsia="zh-TW"/>
        </w:rPr>
      </w:pPr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2. над 125 до 250 куб. см </w:t>
      </w: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включително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– </w:t>
      </w:r>
      <w:r w:rsidRPr="007E657A">
        <w:rPr>
          <w:rFonts w:ascii="Times New Roman" w:eastAsia="PMingLiU" w:hAnsi="Times New Roman" w:cs="Times New Roman"/>
          <w:b/>
          <w:bCs/>
          <w:sz w:val="24"/>
          <w:szCs w:val="20"/>
          <w:lang w:val="ru-RU" w:eastAsia="zh-TW"/>
        </w:rPr>
        <w:t>32</w:t>
      </w:r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</w:t>
      </w: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лв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.</w:t>
      </w:r>
      <w:r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/ </w:t>
      </w:r>
      <w:r w:rsidRPr="007E657A">
        <w:rPr>
          <w:rFonts w:ascii="Times New Roman" w:eastAsia="PMingLiU" w:hAnsi="Times New Roman" w:cs="Times New Roman"/>
          <w:b/>
          <w:sz w:val="24"/>
          <w:szCs w:val="20"/>
          <w:lang w:val="ru-RU" w:eastAsia="zh-TW"/>
        </w:rPr>
        <w:t>16,36 евро.</w:t>
      </w:r>
    </w:p>
    <w:p w:rsidR="007E657A" w:rsidRPr="007E657A" w:rsidRDefault="007E657A" w:rsidP="007E657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b/>
          <w:sz w:val="24"/>
          <w:szCs w:val="20"/>
          <w:lang w:val="ru-RU" w:eastAsia="zh-TW"/>
        </w:rPr>
      </w:pPr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3. над 250 до 350 куб. см </w:t>
      </w: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включително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– </w:t>
      </w:r>
      <w:r w:rsidRPr="007E657A">
        <w:rPr>
          <w:rFonts w:ascii="Times New Roman" w:eastAsia="PMingLiU" w:hAnsi="Times New Roman" w:cs="Times New Roman"/>
          <w:b/>
          <w:bCs/>
          <w:sz w:val="24"/>
          <w:szCs w:val="20"/>
          <w:lang w:val="ru-RU" w:eastAsia="zh-TW"/>
        </w:rPr>
        <w:t>44</w:t>
      </w:r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</w:t>
      </w: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лв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.</w:t>
      </w:r>
      <w:r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/ </w:t>
      </w:r>
      <w:r w:rsidRPr="007E657A">
        <w:rPr>
          <w:rFonts w:ascii="Times New Roman" w:eastAsia="PMingLiU" w:hAnsi="Times New Roman" w:cs="Times New Roman"/>
          <w:b/>
          <w:sz w:val="24"/>
          <w:szCs w:val="20"/>
          <w:lang w:val="ru-RU" w:eastAsia="zh-TW"/>
        </w:rPr>
        <w:t>22,50 евро.</w:t>
      </w:r>
    </w:p>
    <w:p w:rsidR="007E657A" w:rsidRPr="007E657A" w:rsidRDefault="007E657A" w:rsidP="007E657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0"/>
          <w:lang w:val="ru-RU" w:eastAsia="zh-TW"/>
        </w:rPr>
      </w:pPr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4. над 350 до 490 куб. см </w:t>
      </w: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включително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– </w:t>
      </w:r>
      <w:r w:rsidRPr="007E657A">
        <w:rPr>
          <w:rFonts w:ascii="Times New Roman" w:eastAsia="PMingLiU" w:hAnsi="Times New Roman" w:cs="Times New Roman"/>
          <w:b/>
          <w:bCs/>
          <w:sz w:val="24"/>
          <w:szCs w:val="20"/>
          <w:lang w:val="ru-RU" w:eastAsia="zh-TW"/>
        </w:rPr>
        <w:t>65</w:t>
      </w:r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</w:t>
      </w: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лв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.</w:t>
      </w:r>
      <w:r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/ </w:t>
      </w:r>
      <w:r w:rsidRPr="007E657A">
        <w:rPr>
          <w:rFonts w:ascii="Times New Roman" w:eastAsia="PMingLiU" w:hAnsi="Times New Roman" w:cs="Times New Roman"/>
          <w:b/>
          <w:sz w:val="24"/>
          <w:szCs w:val="20"/>
          <w:lang w:val="ru-RU" w:eastAsia="zh-TW"/>
        </w:rPr>
        <w:t>33,23 евро.</w:t>
      </w:r>
    </w:p>
    <w:p w:rsidR="007E657A" w:rsidRPr="007E657A" w:rsidRDefault="007E657A" w:rsidP="007E657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0"/>
          <w:lang w:val="ru-RU" w:eastAsia="zh-TW"/>
        </w:rPr>
      </w:pPr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5. над 490 до 750 куб. см </w:t>
      </w: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включително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– </w:t>
      </w:r>
      <w:r w:rsidRPr="007E657A">
        <w:rPr>
          <w:rFonts w:ascii="Times New Roman" w:eastAsia="PMingLiU" w:hAnsi="Times New Roman" w:cs="Times New Roman"/>
          <w:b/>
          <w:bCs/>
          <w:sz w:val="24"/>
          <w:szCs w:val="20"/>
          <w:lang w:val="ru-RU" w:eastAsia="zh-TW"/>
        </w:rPr>
        <w:t>88</w:t>
      </w:r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</w:t>
      </w: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лв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.</w:t>
      </w:r>
      <w:r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/ </w:t>
      </w:r>
      <w:r w:rsidRPr="007E657A">
        <w:rPr>
          <w:rFonts w:ascii="Times New Roman" w:eastAsia="PMingLiU" w:hAnsi="Times New Roman" w:cs="Times New Roman"/>
          <w:b/>
          <w:sz w:val="24"/>
          <w:szCs w:val="20"/>
          <w:lang w:val="ru-RU" w:eastAsia="zh-TW"/>
        </w:rPr>
        <w:t>44,99 евро</w:t>
      </w:r>
    </w:p>
    <w:p w:rsidR="007E657A" w:rsidRPr="007E657A" w:rsidRDefault="007E657A" w:rsidP="007E657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b/>
          <w:sz w:val="24"/>
          <w:szCs w:val="20"/>
          <w:lang w:val="ru-RU" w:eastAsia="zh-TW"/>
        </w:rPr>
      </w:pPr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6. над 750 куб. см – </w:t>
      </w:r>
      <w:r w:rsidRPr="007E657A">
        <w:rPr>
          <w:rFonts w:ascii="Times New Roman" w:eastAsia="PMingLiU" w:hAnsi="Times New Roman" w:cs="Times New Roman"/>
          <w:b/>
          <w:bCs/>
          <w:sz w:val="24"/>
          <w:szCs w:val="20"/>
          <w:lang w:val="ru-RU" w:eastAsia="zh-TW"/>
        </w:rPr>
        <w:t xml:space="preserve">115 </w:t>
      </w:r>
      <w:proofErr w:type="spellStart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лв</w:t>
      </w:r>
      <w:proofErr w:type="spellEnd"/>
      <w:r w:rsidRPr="007E657A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.</w:t>
      </w:r>
      <w:r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/ </w:t>
      </w:r>
      <w:r w:rsidRPr="007E657A">
        <w:rPr>
          <w:rFonts w:ascii="Times New Roman" w:eastAsia="PMingLiU" w:hAnsi="Times New Roman" w:cs="Times New Roman"/>
          <w:b/>
          <w:sz w:val="24"/>
          <w:szCs w:val="20"/>
          <w:lang w:val="ru-RU" w:eastAsia="zh-TW"/>
        </w:rPr>
        <w:t>58,80 евро</w:t>
      </w:r>
    </w:p>
    <w:p w:rsidR="007E657A" w:rsidRPr="000D374D" w:rsidRDefault="007E657A" w:rsidP="007E657A">
      <w:pPr>
        <w:jc w:val="both"/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</w:pPr>
    </w:p>
    <w:p w:rsidR="007E657A" w:rsidRPr="000D374D" w:rsidRDefault="007E657A" w:rsidP="000D374D">
      <w:pPr>
        <w:ind w:firstLine="708"/>
        <w:jc w:val="both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</w:p>
    <w:p w:rsidR="00A90E02" w:rsidRPr="000D374D" w:rsidRDefault="00A90E02" w:rsidP="00F91664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В чл. 41, ал.4 т. 1 и т. 2 се правят следните изменения:</w:t>
      </w:r>
    </w:p>
    <w:p w:rsidR="00A90E02" w:rsidRPr="000D374D" w:rsidRDefault="007D6C82" w:rsidP="009E2CC8">
      <w:pPr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1. до 400 кг включително – </w:t>
      </w:r>
      <w:r w:rsidRPr="007D6C8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5,00 лв./ 2,56</w:t>
      </w:r>
      <w:r w:rsidR="00A90E02" w:rsidRPr="007D6C8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евро;</w:t>
      </w:r>
    </w:p>
    <w:p w:rsidR="00A90E02" w:rsidRPr="000D374D" w:rsidRDefault="00A90E02" w:rsidP="009E2CC8">
      <w:pPr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2. над 400 кг – </w:t>
      </w:r>
      <w:r w:rsidR="007D6C8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7,00</w:t>
      </w:r>
      <w:r w:rsidRPr="007D6C8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лв.</w:t>
      </w:r>
      <w:r w:rsidR="007D6C8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</w:t>
      </w:r>
      <w:r w:rsidRPr="007D6C8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/</w:t>
      </w:r>
      <w:r w:rsidR="007D6C8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3,58</w:t>
      </w:r>
      <w:r w:rsidRPr="007D6C8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евро.</w:t>
      </w:r>
    </w:p>
    <w:p w:rsidR="00A90E02" w:rsidRPr="007D6C82" w:rsidRDefault="00A90E02" w:rsidP="007D6C82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7D6C8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В чл. 41, ал.5 т. 1 и т. 2 се правят следните изменения:</w:t>
      </w:r>
    </w:p>
    <w:p w:rsidR="00A90E02" w:rsidRPr="000D374D" w:rsidRDefault="00A90E02" w:rsidP="009E2CC8">
      <w:pPr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1. до 22 места, вкл.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мястото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на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водача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–</w:t>
      </w:r>
      <w:r w:rsidR="007D6C82">
        <w:rPr>
          <w:rFonts w:ascii="Times New Roman" w:eastAsia="PMingLiU" w:hAnsi="Times New Roman" w:cs="Times New Roman"/>
          <w:bCs/>
          <w:sz w:val="24"/>
          <w:szCs w:val="24"/>
          <w:lang w:val="ru-RU" w:eastAsia="zh-TW"/>
        </w:rPr>
        <w:t xml:space="preserve"> </w:t>
      </w:r>
      <w:r w:rsidR="007D6C82" w:rsidRPr="007D6C82">
        <w:rPr>
          <w:rFonts w:ascii="Times New Roman" w:eastAsia="PMingLiU" w:hAnsi="Times New Roman" w:cs="Times New Roman"/>
          <w:b/>
          <w:bCs/>
          <w:sz w:val="24"/>
          <w:szCs w:val="24"/>
          <w:lang w:val="ru-RU" w:eastAsia="zh-TW"/>
        </w:rPr>
        <w:t>60</w:t>
      </w:r>
      <w:r w:rsidRP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</w:t>
      </w:r>
      <w:proofErr w:type="spellStart"/>
      <w:r w:rsidRP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лв</w:t>
      </w:r>
      <w:proofErr w:type="spellEnd"/>
      <w:r w:rsidRP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.</w:t>
      </w:r>
      <w:r w:rsidR="007D6C82" w:rsidRP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/30,68</w:t>
      </w:r>
      <w:r w:rsidRP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евро;</w:t>
      </w:r>
    </w:p>
    <w:p w:rsidR="00A90E02" w:rsidRPr="007D6C82" w:rsidRDefault="00A90E02" w:rsidP="009E2CC8">
      <w:pPr>
        <w:ind w:firstLine="851"/>
        <w:jc w:val="both"/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</w:pP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2. над 22 мес</w:t>
      </w:r>
      <w:r w:rsidR="007D6C82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та, вкл. </w:t>
      </w:r>
      <w:proofErr w:type="spellStart"/>
      <w:r w:rsidR="007D6C82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мястото</w:t>
      </w:r>
      <w:proofErr w:type="spellEnd"/>
      <w:r w:rsidR="007D6C82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на </w:t>
      </w:r>
      <w:proofErr w:type="spellStart"/>
      <w:r w:rsidR="007D6C82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водача</w:t>
      </w:r>
      <w:proofErr w:type="spellEnd"/>
      <w:r w:rsidR="007D6C82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– </w:t>
      </w:r>
      <w:r w:rsidR="007D6C82" w:rsidRP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110 </w:t>
      </w:r>
      <w:proofErr w:type="spellStart"/>
      <w:proofErr w:type="gramStart"/>
      <w:r w:rsidR="007D6C82" w:rsidRP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лв</w:t>
      </w:r>
      <w:proofErr w:type="spellEnd"/>
      <w:r w:rsidR="007D6C82" w:rsidRP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./</w:t>
      </w:r>
      <w:proofErr w:type="gramEnd"/>
      <w:r w:rsidR="007D6C82" w:rsidRP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56,24</w:t>
      </w:r>
      <w:r w:rsidRP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евро.</w:t>
      </w:r>
    </w:p>
    <w:p w:rsidR="00A90E02" w:rsidRPr="000D374D" w:rsidRDefault="00A90E02" w:rsidP="00F91664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В чл. 41, ал.6 се правят следните изменения:</w:t>
      </w:r>
    </w:p>
    <w:p w:rsidR="00A90E02" w:rsidRDefault="00A90E02" w:rsidP="007D6C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Данъкът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за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товарен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автомобил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с технически допустима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максимална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маса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над 3,5 т., но не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повече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от 12 т.  е в размер </w:t>
      </w:r>
      <w:r w:rsidRP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10.00 </w:t>
      </w:r>
      <w:proofErr w:type="spellStart"/>
      <w:proofErr w:type="gramStart"/>
      <w:r w:rsidRP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лв</w:t>
      </w:r>
      <w:proofErr w:type="spellEnd"/>
      <w:r w:rsidR="007D6C82" w:rsidRP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</w:t>
      </w:r>
      <w:r w:rsidRP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.</w:t>
      </w:r>
      <w:proofErr w:type="gramEnd"/>
      <w:r w:rsidRP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/</w:t>
      </w:r>
      <w:r w:rsid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</w:t>
      </w:r>
      <w:r w:rsidRPr="007D6C82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5.11 евро</w:t>
      </w: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за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всеки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започнати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750 кг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товароносимост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.</w:t>
      </w:r>
    </w:p>
    <w:p w:rsidR="007D6C82" w:rsidRPr="000D374D" w:rsidRDefault="007D6C82" w:rsidP="009E2CC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</w:p>
    <w:p w:rsidR="002542D6" w:rsidRPr="000D374D" w:rsidRDefault="002542D6" w:rsidP="00F91664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В чл. 41, ал.7 в таблицата се правят следните изменения:</w:t>
      </w:r>
    </w:p>
    <w:p w:rsidR="009E60C7" w:rsidRPr="009E60C7" w:rsidRDefault="009E60C7" w:rsidP="009E60C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</w:pPr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(7)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Д</w:t>
      </w:r>
      <w:r w:rsidRPr="009E60C7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анъкът</w:t>
      </w:r>
      <w:proofErr w:type="spellEnd"/>
      <w:r w:rsidRPr="009E60C7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з</w:t>
      </w:r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а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седлови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влекач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и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влекач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</w:t>
      </w:r>
      <w:proofErr w:type="gram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за ремарке</w:t>
      </w:r>
      <w:proofErr w:type="gram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eastAsia="zh-TW"/>
        </w:rPr>
        <w:t xml:space="preserve"> </w:t>
      </w:r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се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определя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в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зависимост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от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допустимата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максимална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маса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на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състава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от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превозни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средства, от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броя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на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осите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и вида на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окачването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на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влекача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,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посочени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в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свидетелството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за регистрация на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влекача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,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както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</w:t>
      </w:r>
      <w:proofErr w:type="spellStart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следва</w:t>
      </w:r>
      <w:proofErr w:type="spellEnd"/>
      <w:r w:rsidRPr="009E60C7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:</w:t>
      </w:r>
    </w:p>
    <w:p w:rsidR="009E60C7" w:rsidRPr="009E60C7" w:rsidRDefault="009E60C7" w:rsidP="009E60C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</w:pPr>
    </w:p>
    <w:p w:rsidR="009E60C7" w:rsidRPr="009E60C7" w:rsidRDefault="009E60C7" w:rsidP="009E60C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</w:pPr>
    </w:p>
    <w:tbl>
      <w:tblPr>
        <w:tblW w:w="9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0"/>
        <w:gridCol w:w="1254"/>
        <w:gridCol w:w="992"/>
        <w:gridCol w:w="1125"/>
        <w:gridCol w:w="1427"/>
        <w:gridCol w:w="1110"/>
        <w:gridCol w:w="1441"/>
        <w:gridCol w:w="15"/>
      </w:tblGrid>
      <w:tr w:rsidR="009E60C7" w:rsidRPr="009E60C7" w:rsidTr="009E60C7">
        <w:trPr>
          <w:cantSplit/>
          <w:trHeight w:val="1105"/>
          <w:jc w:val="center"/>
        </w:trPr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Брой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оси на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седловия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влекач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/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влекача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за ремарке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Допустима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максимална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маса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на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състава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от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превозни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средства,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посочена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в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свидетелството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за регистрация на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влекача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 (в тона)</w:t>
            </w: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:</w:t>
            </w:r>
          </w:p>
        </w:tc>
        <w:tc>
          <w:tcPr>
            <w:tcW w:w="5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</w:pP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Данък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(в</w:t>
            </w: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л</w:t>
            </w: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>е</w:t>
            </w: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в</w:t>
            </w: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>а</w:t>
            </w: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)</w:t>
            </w:r>
            <w:r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и </w:t>
            </w:r>
            <w:r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 xml:space="preserve">( </w:t>
            </w:r>
            <w:r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евро </w:t>
            </w:r>
            <w:r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)</w:t>
            </w:r>
          </w:p>
        </w:tc>
      </w:tr>
      <w:tr w:rsidR="009E60C7" w:rsidRPr="009E60C7" w:rsidTr="009E60C7">
        <w:trPr>
          <w:gridAfter w:val="1"/>
          <w:wAfter w:w="15" w:type="dxa"/>
          <w:cantSplit/>
          <w:trHeight w:val="14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равна или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повече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по-малка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от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задвижваща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ос/оси с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пневматично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или с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окачване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,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прието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за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еквивалентно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на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пневматичното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други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системи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за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окачване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на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задвижващата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ос/оси</w:t>
            </w:r>
          </w:p>
        </w:tc>
      </w:tr>
      <w:tr w:rsidR="009E60C7" w:rsidRPr="009E60C7" w:rsidTr="009E60C7">
        <w:trPr>
          <w:gridAfter w:val="1"/>
          <w:wAfter w:w="15" w:type="dxa"/>
          <w:trHeight w:val="449"/>
          <w:jc w:val="center"/>
        </w:trPr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>лева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E60C7">
            <w:pPr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>евро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>лева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E60C7">
            <w:pPr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>евро</w:t>
            </w:r>
          </w:p>
        </w:tc>
      </w:tr>
      <w:tr w:rsidR="009E60C7" w:rsidRPr="009E60C7" w:rsidTr="009E60C7">
        <w:trPr>
          <w:gridAfter w:val="1"/>
          <w:wAfter w:w="15" w:type="dxa"/>
          <w:trHeight w:val="449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А) с две оси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18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>10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E60C7">
            <w:pPr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>5,11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>32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E60C7">
            <w:pPr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>16,36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</w:p>
        </w:tc>
      </w:tr>
      <w:tr w:rsidR="009E60C7" w:rsidRPr="009E60C7" w:rsidTr="009E60C7">
        <w:trPr>
          <w:gridAfter w:val="1"/>
          <w:wAfter w:w="15" w:type="dxa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18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32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Pr="009E60C7" w:rsidRDefault="009E60C7">
            <w:pPr>
              <w:rPr>
                <w:rFonts w:ascii="Times New Roman" w:eastAsia="PMingLiU" w:hAnsi="Times New Roman" w:cs="Times New Roman"/>
                <w:b/>
                <w:bCs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Cs/>
                <w:sz w:val="24"/>
                <w:szCs w:val="20"/>
                <w:lang w:eastAsia="zh-TW"/>
              </w:rPr>
              <w:t>16,36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lastRenderedPageBreak/>
              <w:t>74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Pr="009E60C7" w:rsidRDefault="009E60C7">
            <w:pPr>
              <w:rPr>
                <w:rFonts w:ascii="Times New Roman" w:eastAsia="PMingLiU" w:hAnsi="Times New Roman" w:cs="Times New Roman"/>
                <w:bCs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Cs/>
                <w:iCs/>
                <w:sz w:val="24"/>
                <w:szCs w:val="20"/>
                <w:lang w:eastAsia="zh-TW"/>
              </w:rPr>
              <w:t>37,84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9E60C7" w:rsidRPr="009E60C7" w:rsidTr="009E60C7">
        <w:trPr>
          <w:gridAfter w:val="1"/>
          <w:wAfter w:w="15" w:type="dxa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lastRenderedPageBreak/>
              <w:t> 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22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74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Pr="009E60C7" w:rsidRDefault="009E60C7">
            <w:pPr>
              <w:rPr>
                <w:rFonts w:ascii="Times New Roman" w:eastAsia="PMingLiU" w:hAnsi="Times New Roman" w:cs="Times New Roman"/>
                <w:b/>
                <w:bCs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Cs/>
                <w:sz w:val="24"/>
                <w:szCs w:val="20"/>
                <w:lang w:eastAsia="zh-TW"/>
              </w:rPr>
              <w:t>37,84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170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E60C7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86,92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9E60C7" w:rsidRPr="009E60C7" w:rsidTr="009E60C7">
        <w:trPr>
          <w:gridAfter w:val="1"/>
          <w:wAfter w:w="15" w:type="dxa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22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25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>210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E60C7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107,37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376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E60C7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192,25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9E60C7" w:rsidRPr="009E60C7" w:rsidTr="009E60C7">
        <w:trPr>
          <w:gridAfter w:val="1"/>
          <w:wAfter w:w="15" w:type="dxa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25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26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376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E60C7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192,25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>690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352,79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9E60C7" w:rsidRPr="009E60C7" w:rsidTr="009E60C7">
        <w:trPr>
          <w:gridAfter w:val="1"/>
          <w:wAfter w:w="15" w:type="dxa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26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28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>376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  <w:t>192,25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690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  <w:t>352,79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</w:p>
        </w:tc>
      </w:tr>
      <w:tr w:rsidR="009E60C7" w:rsidRPr="009E60C7" w:rsidTr="009E60C7">
        <w:trPr>
          <w:gridAfter w:val="1"/>
          <w:wAfter w:w="15" w:type="dxa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28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29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>364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  <w:t>186,11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440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  <w:t>224,97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</w:p>
        </w:tc>
      </w:tr>
      <w:tr w:rsidR="009E60C7" w:rsidRPr="009E60C7" w:rsidTr="009E60C7">
        <w:trPr>
          <w:gridAfter w:val="1"/>
          <w:wAfter w:w="15" w:type="dxa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29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31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440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224,97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720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368,13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9E60C7" w:rsidRPr="009E60C7" w:rsidTr="009E60C7">
        <w:trPr>
          <w:gridAfter w:val="1"/>
          <w:wAfter w:w="15" w:type="dxa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33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720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  <w:t>368,13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1 000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  <w:t>511,29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</w:p>
        </w:tc>
      </w:tr>
      <w:tr w:rsidR="009E60C7" w:rsidRPr="009E60C7" w:rsidTr="009E60C7">
        <w:trPr>
          <w:gridAfter w:val="1"/>
          <w:wAfter w:w="15" w:type="dxa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38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1000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511,29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1 520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F82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777,16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9E60C7" w:rsidRPr="009E60C7" w:rsidTr="009E60C7">
        <w:trPr>
          <w:gridAfter w:val="1"/>
          <w:wAfter w:w="15" w:type="dxa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-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1 108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566,51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1 505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769,49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9E60C7" w:rsidRPr="009E60C7" w:rsidTr="009E60C7">
        <w:trPr>
          <w:gridAfter w:val="1"/>
          <w:wAfter w:w="15" w:type="dxa"/>
          <w:trHeight w:val="455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Б) с три и </w:t>
            </w:r>
            <w:proofErr w:type="spellStart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повече</w:t>
            </w:r>
            <w:proofErr w:type="spellEnd"/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оси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38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704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  <w:t>359,95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977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  <w:t>499,53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</w:p>
        </w:tc>
      </w:tr>
      <w:tr w:rsidR="009E60C7" w:rsidRPr="009E60C7" w:rsidTr="009E60C7">
        <w:trPr>
          <w:gridAfter w:val="1"/>
          <w:wAfter w:w="15" w:type="dxa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40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977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  <w:t>499,53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1 350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  <w:t>690,24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</w:p>
        </w:tc>
      </w:tr>
      <w:tr w:rsidR="009E60C7" w:rsidRPr="009E60C7" w:rsidTr="009E60C7">
        <w:trPr>
          <w:gridAfter w:val="1"/>
          <w:wAfter w:w="15" w:type="dxa"/>
          <w:trHeight w:val="90"/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852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93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-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1 350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690,24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ru-RU" w:eastAsia="zh-TW"/>
              </w:rPr>
              <w:t xml:space="preserve"> 2 000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 w:rsidRPr="009E60C7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C7" w:rsidRDefault="009A5F8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  <w:t>1022,58 евро</w:t>
            </w:r>
          </w:p>
          <w:p w:rsidR="009E60C7" w:rsidRPr="009E60C7" w:rsidRDefault="009E60C7" w:rsidP="009E6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</w:p>
        </w:tc>
      </w:tr>
    </w:tbl>
    <w:p w:rsidR="002542D6" w:rsidRPr="000D374D" w:rsidRDefault="002542D6" w:rsidP="009E2CC8">
      <w:pPr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4B1B59" w:rsidRPr="000D374D" w:rsidRDefault="004B1B59" w:rsidP="00F91664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В чл. 41, ал.8 се правят следните изменения:</w:t>
      </w:r>
    </w:p>
    <w:p w:rsidR="004B1B59" w:rsidRDefault="004B1B59" w:rsidP="009E2CC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(8)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Данъкът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за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специализирани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строителни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машини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(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бетоновози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, бетон-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помпи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и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други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),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автокранове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,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специализирани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ремаркета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за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превоз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на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тежки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или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извънгабаритни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товари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и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други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специални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автомобили, без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тролейбусите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, е в размер от </w:t>
      </w:r>
      <w:r w:rsidR="00852277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100</w:t>
      </w:r>
      <w:r w:rsidRPr="000D374D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лв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.</w:t>
      </w:r>
      <w:r w:rsidR="00852277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r w:rsidRPr="00852277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/</w:t>
      </w:r>
      <w:r w:rsidR="00852277" w:rsidRPr="00852277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51,13</w:t>
      </w: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евро.</w:t>
      </w:r>
    </w:p>
    <w:p w:rsidR="00852277" w:rsidRPr="000D374D" w:rsidRDefault="00852277" w:rsidP="009E2CC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</w:p>
    <w:p w:rsidR="004B1B59" w:rsidRPr="00852277" w:rsidRDefault="004B1B59" w:rsidP="00852277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852277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В чл. 41, ал. 9  се правят следните изменения:</w:t>
      </w:r>
    </w:p>
    <w:p w:rsidR="00FC6B55" w:rsidRDefault="004B1B59" w:rsidP="000D374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(9)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Данъкът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за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автокранове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с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товароподемност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над 40 тона,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специализирани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ремаркета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за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превоз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на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тежки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или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извънгабаритни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товари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с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товароподемност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над 40 </w:t>
      </w:r>
      <w:proofErr w:type="gram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тона  е</w:t>
      </w:r>
      <w:proofErr w:type="gram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в размер </w:t>
      </w:r>
      <w:r w:rsid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200</w:t>
      </w:r>
      <w:r w:rsidR="005F675C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="005F675C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лв</w:t>
      </w:r>
      <w:proofErr w:type="spellEnd"/>
      <w:r w:rsidR="005F675C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./ </w:t>
      </w:r>
      <w:r w:rsidR="005F675C"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102,26</w:t>
      </w:r>
      <w:r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евро.</w:t>
      </w:r>
    </w:p>
    <w:p w:rsidR="000D374D" w:rsidRPr="000D374D" w:rsidRDefault="000D374D" w:rsidP="000D374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</w:p>
    <w:p w:rsidR="004B1B59" w:rsidRPr="000D374D" w:rsidRDefault="004B1B59" w:rsidP="00F91664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В чл. 41, ал.10 в т. 1, т.2 и т.3 се правят следните изменения:</w:t>
      </w:r>
    </w:p>
    <w:p w:rsidR="004B1B59" w:rsidRPr="005F675C" w:rsidRDefault="004B1B59" w:rsidP="009E2CC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</w:pP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1. от 11 </w:t>
      </w:r>
      <w:r w:rsidRPr="000D374D">
        <w:rPr>
          <w:rFonts w:ascii="Times New Roman" w:eastAsia="PMingLiU" w:hAnsi="Times New Roman" w:cs="Times New Roman"/>
          <w:sz w:val="24"/>
          <w:szCs w:val="24"/>
          <w:lang w:val="en-US" w:eastAsia="zh-TW"/>
        </w:rPr>
        <w:t>kW</w:t>
      </w: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до 18 </w:t>
      </w:r>
      <w:r w:rsidRPr="000D374D">
        <w:rPr>
          <w:rFonts w:ascii="Times New Roman" w:eastAsia="PMingLiU" w:hAnsi="Times New Roman" w:cs="Times New Roman"/>
          <w:sz w:val="24"/>
          <w:szCs w:val="24"/>
          <w:lang w:val="en-US" w:eastAsia="zh-TW"/>
        </w:rPr>
        <w:t>kW</w:t>
      </w: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включително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–</w:t>
      </w:r>
      <w:r w:rsidRPr="000D374D">
        <w:rPr>
          <w:rFonts w:ascii="Times New Roman" w:eastAsia="PMingLiU" w:hAnsi="Times New Roman" w:cs="Times New Roman"/>
          <w:bCs/>
          <w:sz w:val="24"/>
          <w:szCs w:val="24"/>
          <w:lang w:val="ru-RU" w:eastAsia="zh-TW"/>
        </w:rPr>
        <w:t xml:space="preserve"> </w:t>
      </w:r>
      <w:r w:rsidRPr="005F675C">
        <w:rPr>
          <w:rFonts w:ascii="Times New Roman" w:eastAsia="PMingLiU" w:hAnsi="Times New Roman" w:cs="Times New Roman"/>
          <w:b/>
          <w:bCs/>
          <w:sz w:val="24"/>
          <w:szCs w:val="24"/>
          <w:lang w:val="ru-RU" w:eastAsia="zh-TW"/>
        </w:rPr>
        <w:t xml:space="preserve">10 </w:t>
      </w:r>
      <w:proofErr w:type="spellStart"/>
      <w:proofErr w:type="gramStart"/>
      <w:r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лв</w:t>
      </w:r>
      <w:proofErr w:type="spellEnd"/>
      <w:r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./</w:t>
      </w:r>
      <w:proofErr w:type="gramEnd"/>
      <w:r w:rsidR="005F675C"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</w:t>
      </w:r>
      <w:r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5.11 евро;</w:t>
      </w:r>
    </w:p>
    <w:p w:rsidR="004B1B59" w:rsidRPr="000D374D" w:rsidRDefault="004B1B59" w:rsidP="009E2CC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2. над 18 </w:t>
      </w:r>
      <w:r w:rsidRPr="000D374D">
        <w:rPr>
          <w:rFonts w:ascii="Times New Roman" w:eastAsia="PMingLiU" w:hAnsi="Times New Roman" w:cs="Times New Roman"/>
          <w:sz w:val="24"/>
          <w:szCs w:val="24"/>
          <w:lang w:val="en-US" w:eastAsia="zh-TW"/>
        </w:rPr>
        <w:t>kW</w:t>
      </w: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до 37 </w:t>
      </w:r>
      <w:r w:rsidRPr="000D374D">
        <w:rPr>
          <w:rFonts w:ascii="Times New Roman" w:eastAsia="PMingLiU" w:hAnsi="Times New Roman" w:cs="Times New Roman"/>
          <w:sz w:val="24"/>
          <w:szCs w:val="24"/>
          <w:lang w:val="en-US" w:eastAsia="zh-TW"/>
        </w:rPr>
        <w:t>kW</w:t>
      </w:r>
      <w:r w:rsidR="005F675C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="005F675C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включително</w:t>
      </w:r>
      <w:proofErr w:type="spellEnd"/>
      <w:r w:rsidR="005F675C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–  </w:t>
      </w:r>
      <w:r w:rsidR="005F675C"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14</w:t>
      </w:r>
      <w:r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</w:t>
      </w:r>
      <w:proofErr w:type="spellStart"/>
      <w:r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лв</w:t>
      </w:r>
      <w:proofErr w:type="spellEnd"/>
      <w:r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. /</w:t>
      </w:r>
      <w:r w:rsidR="005F675C"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7.16</w:t>
      </w:r>
      <w:r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евро;</w:t>
      </w:r>
    </w:p>
    <w:p w:rsidR="004B1B59" w:rsidRDefault="004B1B59" w:rsidP="009E2CC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lastRenderedPageBreak/>
        <w:t xml:space="preserve">3. над 37 </w:t>
      </w:r>
      <w:r w:rsidRPr="000D374D">
        <w:rPr>
          <w:rFonts w:ascii="Times New Roman" w:eastAsia="PMingLiU" w:hAnsi="Times New Roman" w:cs="Times New Roman"/>
          <w:sz w:val="24"/>
          <w:szCs w:val="24"/>
          <w:lang w:val="en-US" w:eastAsia="zh-TW"/>
        </w:rPr>
        <w:t>kW</w:t>
      </w:r>
      <w:r w:rsidR="005F675C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–  </w:t>
      </w:r>
      <w:r w:rsidR="005F675C"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15</w:t>
      </w:r>
      <w:r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</w:t>
      </w:r>
      <w:proofErr w:type="spellStart"/>
      <w:proofErr w:type="gramStart"/>
      <w:r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лв</w:t>
      </w:r>
      <w:proofErr w:type="spellEnd"/>
      <w:r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./</w:t>
      </w:r>
      <w:proofErr w:type="gramEnd"/>
      <w:r w:rsidR="005F675C"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7,67</w:t>
      </w:r>
      <w:r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евро.</w:t>
      </w:r>
    </w:p>
    <w:p w:rsidR="005F675C" w:rsidRPr="000D374D" w:rsidRDefault="005F675C" w:rsidP="009E2CC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</w:p>
    <w:p w:rsidR="004B1B59" w:rsidRPr="000D374D" w:rsidRDefault="004B1B59" w:rsidP="00F91664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В чл. 41, ал.</w:t>
      </w:r>
      <w:r w:rsidR="00FC6B55"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11</w:t>
      </w: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се правят следните изменения:</w:t>
      </w:r>
    </w:p>
    <w:p w:rsidR="00FC6B55" w:rsidRPr="000D374D" w:rsidRDefault="00FC6B55" w:rsidP="009E2CC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(11)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Данъкът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за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други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самоходни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машини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е</w:t>
      </w:r>
      <w:r w:rsidR="005F675C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в размер </w:t>
      </w:r>
      <w:r w:rsidR="005F675C"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50</w:t>
      </w:r>
      <w:r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</w:t>
      </w:r>
      <w:proofErr w:type="spellStart"/>
      <w:proofErr w:type="gramStart"/>
      <w:r w:rsidR="005F675C"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лв</w:t>
      </w:r>
      <w:proofErr w:type="spellEnd"/>
      <w:r w:rsidR="005F675C"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./</w:t>
      </w:r>
      <w:proofErr w:type="gramEnd"/>
      <w:r w:rsidR="005F675C"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25,56</w:t>
      </w:r>
      <w:r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евро.</w:t>
      </w:r>
    </w:p>
    <w:p w:rsidR="00FC6B55" w:rsidRPr="000D374D" w:rsidRDefault="00FC6B55" w:rsidP="009E2CC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</w:p>
    <w:p w:rsidR="00FC6B55" w:rsidRPr="000D374D" w:rsidRDefault="00FC6B55" w:rsidP="00F91664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В чл. 41, ал. 12 се правят следните изменения:</w:t>
      </w:r>
    </w:p>
    <w:p w:rsidR="00FC6B55" w:rsidRPr="000D374D" w:rsidRDefault="00FC6B55" w:rsidP="009E2CC8">
      <w:pPr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(12) 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Данъкът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за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моторни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r w:rsidRPr="000D374D">
        <w:rPr>
          <w:rFonts w:ascii="Times New Roman" w:hAnsi="Times New Roman" w:cs="Times New Roman"/>
          <w:sz w:val="24"/>
          <w:szCs w:val="24"/>
          <w:lang w:eastAsia="bg-BG"/>
        </w:rPr>
        <w:t xml:space="preserve">шейни и превозни средства </w:t>
      </w:r>
      <w:proofErr w:type="gramStart"/>
      <w:r w:rsidRPr="000D374D">
        <w:rPr>
          <w:rFonts w:ascii="Times New Roman" w:hAnsi="Times New Roman" w:cs="Times New Roman"/>
          <w:sz w:val="24"/>
          <w:szCs w:val="24"/>
          <w:lang w:eastAsia="bg-BG"/>
        </w:rPr>
        <w:t>от категория</w:t>
      </w:r>
      <w:proofErr w:type="gramEnd"/>
      <w:r w:rsidRPr="000D374D">
        <w:rPr>
          <w:rFonts w:ascii="Times New Roman" w:hAnsi="Times New Roman" w:cs="Times New Roman"/>
          <w:sz w:val="24"/>
          <w:szCs w:val="24"/>
          <w:lang w:eastAsia="bg-BG"/>
        </w:rPr>
        <w:t xml:space="preserve"> L7e по Закона за движението по пътищата</w:t>
      </w: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е в размер </w:t>
      </w:r>
      <w:r w:rsid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100</w:t>
      </w:r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proofErr w:type="spellStart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лв</w:t>
      </w:r>
      <w:proofErr w:type="spellEnd"/>
      <w:r w:rsidRPr="000D374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.</w:t>
      </w:r>
      <w:r w:rsidR="005F675C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</w:t>
      </w:r>
      <w:r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>/</w:t>
      </w:r>
      <w:r w:rsidR="005F675C"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51,13</w:t>
      </w:r>
      <w:r w:rsidRPr="005F675C">
        <w:rPr>
          <w:rFonts w:ascii="Times New Roman" w:eastAsia="PMingLiU" w:hAnsi="Times New Roman" w:cs="Times New Roman"/>
          <w:b/>
          <w:sz w:val="24"/>
          <w:szCs w:val="24"/>
          <w:lang w:val="ru-RU" w:eastAsia="zh-TW"/>
        </w:rPr>
        <w:t xml:space="preserve"> евро.</w:t>
      </w:r>
    </w:p>
    <w:p w:rsidR="00FC6B55" w:rsidRPr="000D374D" w:rsidRDefault="00FC6B55" w:rsidP="00F91664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В таблицата към чл. 41, ал. 13 се правят следните изменения:</w:t>
      </w:r>
    </w:p>
    <w:p w:rsidR="005F675C" w:rsidRPr="005F675C" w:rsidRDefault="005F675C" w:rsidP="005F675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</w:pPr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(13) </w:t>
      </w:r>
      <w:proofErr w:type="spellStart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Д</w:t>
      </w:r>
      <w:r w:rsidRPr="005F675C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>анъкът</w:t>
      </w:r>
      <w:proofErr w:type="spellEnd"/>
      <w:r w:rsidRPr="005F675C">
        <w:rPr>
          <w:rFonts w:ascii="Times New Roman" w:eastAsia="PMingLiU" w:hAnsi="Times New Roman" w:cs="Times New Roman"/>
          <w:sz w:val="24"/>
          <w:szCs w:val="20"/>
          <w:lang w:val="ru-RU" w:eastAsia="zh-TW"/>
        </w:rPr>
        <w:t xml:space="preserve"> з</w:t>
      </w:r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а </w:t>
      </w:r>
      <w:proofErr w:type="spellStart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товарни</w:t>
      </w:r>
      <w:proofErr w:type="spellEnd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автомобили с допустима </w:t>
      </w:r>
      <w:proofErr w:type="spellStart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максимална</w:t>
      </w:r>
      <w:proofErr w:type="spellEnd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</w:t>
      </w:r>
      <w:proofErr w:type="spellStart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маса</w:t>
      </w:r>
      <w:proofErr w:type="spellEnd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над 12 т</w:t>
      </w:r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eastAsia="zh-TW"/>
        </w:rPr>
        <w:t>.</w:t>
      </w:r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се </w:t>
      </w:r>
      <w:proofErr w:type="spellStart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определя</w:t>
      </w:r>
      <w:proofErr w:type="spellEnd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в </w:t>
      </w:r>
      <w:proofErr w:type="spellStart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зависимост</w:t>
      </w:r>
      <w:proofErr w:type="spellEnd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от </w:t>
      </w:r>
      <w:proofErr w:type="spellStart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допустимата</w:t>
      </w:r>
      <w:proofErr w:type="spellEnd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</w:t>
      </w:r>
      <w:proofErr w:type="spellStart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максимална</w:t>
      </w:r>
      <w:proofErr w:type="spellEnd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</w:t>
      </w:r>
      <w:proofErr w:type="spellStart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маса</w:t>
      </w:r>
      <w:proofErr w:type="spellEnd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, </w:t>
      </w:r>
      <w:proofErr w:type="spellStart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броя</w:t>
      </w:r>
      <w:proofErr w:type="spellEnd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на </w:t>
      </w:r>
      <w:proofErr w:type="spellStart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осите</w:t>
      </w:r>
      <w:proofErr w:type="spellEnd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и вида на </w:t>
      </w:r>
      <w:proofErr w:type="spellStart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окачването</w:t>
      </w:r>
      <w:proofErr w:type="spellEnd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, </w:t>
      </w:r>
      <w:proofErr w:type="spellStart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както</w:t>
      </w:r>
      <w:proofErr w:type="spellEnd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 xml:space="preserve"> </w:t>
      </w:r>
      <w:proofErr w:type="spellStart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следва</w:t>
      </w:r>
      <w:proofErr w:type="spellEnd"/>
      <w:r w:rsidRPr="005F675C"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  <w:t>:</w:t>
      </w:r>
    </w:p>
    <w:p w:rsidR="005F675C" w:rsidRPr="005F675C" w:rsidRDefault="005F675C" w:rsidP="005F675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</w:pPr>
    </w:p>
    <w:p w:rsidR="005F675C" w:rsidRPr="005F675C" w:rsidRDefault="005F675C" w:rsidP="005F675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3"/>
        <w:gridCol w:w="1212"/>
        <w:gridCol w:w="817"/>
        <w:gridCol w:w="1035"/>
        <w:gridCol w:w="1482"/>
        <w:gridCol w:w="1080"/>
        <w:gridCol w:w="15"/>
        <w:gridCol w:w="1435"/>
      </w:tblGrid>
      <w:tr w:rsidR="005F675C" w:rsidRPr="005F675C" w:rsidTr="0000039A">
        <w:trPr>
          <w:cantSplit/>
          <w:trHeight w:val="930"/>
          <w:jc w:val="center"/>
        </w:trPr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75C" w:rsidRPr="005F675C" w:rsidRDefault="005F675C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Брой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оси на </w:t>
            </w: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моторното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</w:t>
            </w: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превозно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средство</w:t>
            </w:r>
          </w:p>
        </w:tc>
        <w:tc>
          <w:tcPr>
            <w:tcW w:w="2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75C" w:rsidRPr="005F675C" w:rsidRDefault="005F675C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Допустима </w:t>
            </w: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максимална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</w:t>
            </w: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маса</w:t>
            </w:r>
            <w:proofErr w:type="spellEnd"/>
          </w:p>
        </w:tc>
        <w:tc>
          <w:tcPr>
            <w:tcW w:w="5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75C" w:rsidRPr="005F675C" w:rsidRDefault="005F675C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</w:pP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Данък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(в</w:t>
            </w: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 </w:t>
            </w: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лв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.)</w:t>
            </w:r>
            <w:r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и </w:t>
            </w:r>
            <w:r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 xml:space="preserve">( </w:t>
            </w:r>
            <w:r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евро </w:t>
            </w:r>
            <w:r>
              <w:rPr>
                <w:rFonts w:ascii="Times New Roman" w:eastAsia="PMingLiU" w:hAnsi="Times New Roman" w:cs="Times New Roman"/>
                <w:sz w:val="24"/>
                <w:szCs w:val="20"/>
                <w:lang w:val="en-US" w:eastAsia="zh-TW"/>
              </w:rPr>
              <w:t>)</w:t>
            </w:r>
          </w:p>
        </w:tc>
      </w:tr>
      <w:tr w:rsidR="005F675C" w:rsidRPr="005F675C" w:rsidTr="0000039A">
        <w:trPr>
          <w:cantSplit/>
          <w:trHeight w:val="137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75C" w:rsidRPr="005F675C" w:rsidRDefault="005F675C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F675C" w:rsidRPr="005F675C" w:rsidRDefault="005F675C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равна или </w:t>
            </w: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повече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от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F675C" w:rsidRPr="005F675C" w:rsidRDefault="005F675C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по-малка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от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F675C" w:rsidRPr="005F675C" w:rsidRDefault="005F675C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задвижваща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ос/оси с </w:t>
            </w: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пневматично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или с </w:t>
            </w: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окачване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, </w:t>
            </w: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прието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за </w:t>
            </w: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еквивалентно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на </w:t>
            </w: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пневматичното</w:t>
            </w:r>
            <w:proofErr w:type="spellEnd"/>
          </w:p>
        </w:tc>
        <w:tc>
          <w:tcPr>
            <w:tcW w:w="2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F675C" w:rsidRPr="005F675C" w:rsidRDefault="005F675C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други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</w:t>
            </w: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системи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за </w:t>
            </w: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окачване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на </w:t>
            </w: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задвижващата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ос/оси</w:t>
            </w:r>
          </w:p>
        </w:tc>
      </w:tr>
      <w:tr w:rsidR="00585626" w:rsidRPr="005F675C" w:rsidTr="0000039A">
        <w:trPr>
          <w:jc w:val="center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641880" w:rsidRDefault="00641880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  <w:t>Лв.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Pr="00641880" w:rsidRDefault="00641880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  <w:t>Евро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641880" w:rsidRDefault="00641880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  <w:t xml:space="preserve">Лв. 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Pr="00641880" w:rsidRDefault="00641880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  <w:t>Евро</w:t>
            </w:r>
          </w:p>
        </w:tc>
      </w:tr>
      <w:tr w:rsidR="00585626" w:rsidRPr="005F675C" w:rsidTr="0000039A">
        <w:trPr>
          <w:jc w:val="center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А) с две оси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12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33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641880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  <w:t>16,87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val="ru-RU" w:eastAsia="zh-T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67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00039A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34,26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585626" w:rsidRPr="005F675C" w:rsidTr="0000039A">
        <w:trPr>
          <w:trHeight w:val="512"/>
          <w:jc w:val="center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13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14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67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00039A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34,26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185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00039A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94,59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585626" w:rsidRPr="005F675C" w:rsidTr="0000039A">
        <w:trPr>
          <w:jc w:val="center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14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15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185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00039A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94,59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 261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00039A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133,45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585626" w:rsidRPr="005F675C" w:rsidTr="0000039A">
        <w:trPr>
          <w:jc w:val="center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15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-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 261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00039A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133,45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590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00039A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301,66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585626" w:rsidRPr="005F675C" w:rsidTr="0000039A">
        <w:trPr>
          <w:trHeight w:val="438"/>
          <w:jc w:val="center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Б) с три оси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15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17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67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00039A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34,26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117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00039A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59,82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585626" w:rsidRPr="005F675C" w:rsidTr="0000039A">
        <w:trPr>
          <w:trHeight w:val="253"/>
          <w:jc w:val="center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17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19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 117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00039A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59,82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239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00039A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122,20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585626" w:rsidRPr="005F675C" w:rsidTr="0000039A">
        <w:trPr>
          <w:trHeight w:val="70"/>
          <w:jc w:val="center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19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239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Pr="0000039A" w:rsidRDefault="0000039A">
            <w:pPr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  <w:t>122,20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310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00039A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158,50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585626" w:rsidRPr="005F675C" w:rsidTr="0000039A">
        <w:trPr>
          <w:trHeight w:val="510"/>
          <w:jc w:val="center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310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00039A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158,50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477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00039A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243,89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585626" w:rsidRPr="005F675C" w:rsidTr="0000039A">
        <w:trPr>
          <w:jc w:val="center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-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477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1615E2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243,</w:t>
            </w:r>
            <w:r w:rsidR="00A22456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89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742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A22456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379,38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585626" w:rsidRPr="005F675C" w:rsidTr="0000039A">
        <w:trPr>
          <w:jc w:val="center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В) с </w:t>
            </w:r>
            <w:proofErr w:type="spellStart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четири</w:t>
            </w:r>
            <w:proofErr w:type="spellEnd"/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 xml:space="preserve"> оси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310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A22456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158,50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lastRenderedPageBreak/>
              <w:t xml:space="preserve">315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A22456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161,06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585626" w:rsidRPr="005F675C" w:rsidTr="0000039A">
        <w:trPr>
          <w:jc w:val="center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315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A22456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161,06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490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A22456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250,53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585626" w:rsidRPr="005F675C" w:rsidTr="0000039A">
        <w:trPr>
          <w:jc w:val="center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490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A22456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250,53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779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A22456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398,30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  <w:tr w:rsidR="00585626" w:rsidRPr="005F675C" w:rsidTr="0000039A">
        <w:trPr>
          <w:jc w:val="center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29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</w:pPr>
            <w:r w:rsidRPr="005F675C">
              <w:rPr>
                <w:rFonts w:ascii="Times New Roman" w:eastAsia="PMingLiU" w:hAnsi="Times New Roman" w:cs="Times New Roman"/>
                <w:sz w:val="24"/>
                <w:szCs w:val="20"/>
                <w:lang w:val="ru-RU" w:eastAsia="zh-TW"/>
              </w:rPr>
              <w:t>-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779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A22456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398,30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val="en-US" w:eastAsia="zh-TW"/>
              </w:rPr>
              <w:t xml:space="preserve">1 155 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 w:rsidRPr="005F675C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bdr w:val="single" w:sz="4" w:space="0" w:color="auto"/>
                <w:shd w:val="clear" w:color="auto" w:fill="C0C0C0"/>
                <w:lang w:val="ru-RU" w:eastAsia="zh-TW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626" w:rsidRDefault="00A22456">
            <w:pP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  <w:t>590,54 евро</w:t>
            </w:r>
          </w:p>
          <w:p w:rsidR="00585626" w:rsidRPr="005F675C" w:rsidRDefault="00585626" w:rsidP="005F6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0"/>
                <w:lang w:eastAsia="zh-TW"/>
              </w:rPr>
            </w:pPr>
          </w:p>
        </w:tc>
      </w:tr>
    </w:tbl>
    <w:p w:rsidR="005F675C" w:rsidRPr="005F675C" w:rsidRDefault="005F675C" w:rsidP="005F675C">
      <w:pPr>
        <w:widowControl w:val="0"/>
        <w:tabs>
          <w:tab w:val="left" w:pos="226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color w:val="000000"/>
          <w:sz w:val="24"/>
          <w:szCs w:val="20"/>
          <w:lang w:val="ru-RU" w:eastAsia="zh-TW"/>
        </w:rPr>
      </w:pPr>
    </w:p>
    <w:p w:rsidR="00245335" w:rsidRPr="000D374D" w:rsidRDefault="00245335" w:rsidP="005D0862">
      <w:pPr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245335" w:rsidRPr="000D374D" w:rsidRDefault="00EC32CC" w:rsidP="000D374D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§ 5</w:t>
      </w:r>
      <w:r w:rsidR="005D086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. В Глава втора „ Местни данъци “, в</w:t>
      </w:r>
      <w:r w:rsidR="00245335"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Раздел </w:t>
      </w:r>
      <w:r w:rsidR="00245335" w:rsidRPr="000D374D"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  <w:t xml:space="preserve">V </w:t>
      </w:r>
      <w:r w:rsidR="00245335"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„Патентен данък“ </w:t>
      </w:r>
      <w:r w:rsidR="00A20272"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се правят следните изменения и допълнения</w:t>
      </w:r>
      <w:r w:rsidR="00245335"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</w:t>
      </w:r>
    </w:p>
    <w:p w:rsidR="00A20272" w:rsidRPr="000D374D" w:rsidRDefault="00A20272" w:rsidP="009E2CC8">
      <w:pPr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sz w:val="24"/>
          <w:szCs w:val="24"/>
          <w:lang w:eastAsia="zh-TW"/>
        </w:rPr>
        <w:t>В чл. 48, ал. 1, т.1 се изменя както следва:</w:t>
      </w:r>
    </w:p>
    <w:p w:rsidR="00A20272" w:rsidRPr="005D0862" w:rsidRDefault="00A20272" w:rsidP="000D374D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1. оборотът на лицето за предходната година не превишава </w:t>
      </w:r>
      <w:r w:rsidRPr="005D086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50 000 лв.</w:t>
      </w:r>
      <w:r w:rsidR="005D086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</w:t>
      </w:r>
      <w:r w:rsidRPr="005D086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/</w:t>
      </w:r>
      <w:r w:rsidR="005D086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</w:t>
      </w:r>
      <w:r w:rsidRPr="005D086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25</w:t>
      </w:r>
      <w:r w:rsidR="008B5B75" w:rsidRPr="005D086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</w:t>
      </w:r>
      <w:r w:rsidRPr="005D086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564.50 евро</w:t>
      </w:r>
    </w:p>
    <w:p w:rsidR="00A20272" w:rsidRPr="000D374D" w:rsidRDefault="00A20272" w:rsidP="00F91664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В чл. 49, ал.1  се правят следните изменения:</w:t>
      </w:r>
    </w:p>
    <w:p w:rsidR="00A20272" w:rsidRPr="000D374D" w:rsidRDefault="00A20272" w:rsidP="009E2CC8">
      <w:pPr>
        <w:widowControl w:val="0"/>
        <w:autoSpaceDE w:val="0"/>
        <w:autoSpaceDN w:val="0"/>
        <w:adjustRightInd w:val="0"/>
        <w:spacing w:before="120"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Когато в рамките на 12 последователни месеца едно физическо лице е прекратило патентна дейност и/или е образувало ново предприятие, което извършва патентна дейност, и сумарният оборот на двете предприятия е повече от </w:t>
      </w:r>
      <w:r w:rsidRPr="005D086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50 000 лв./</w:t>
      </w:r>
      <w:r w:rsidR="005D086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</w:t>
      </w:r>
      <w:r w:rsidRPr="005D086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25564.50 евро </w:t>
      </w:r>
      <w:r w:rsidRPr="000D374D">
        <w:rPr>
          <w:rFonts w:ascii="Times New Roman" w:eastAsia="PMingLiU" w:hAnsi="Times New Roman" w:cs="Times New Roman"/>
          <w:sz w:val="24"/>
          <w:szCs w:val="24"/>
          <w:lang w:eastAsia="zh-TW"/>
        </w:rPr>
        <w:t>за 12 последователни месеца, за новообразуваното предприятие не се прилага чл.48. В този случай за текущата данъчна година новообразуваното предприятие се облага по общия ред на Закона за данъците върху доходите на физическите лица.</w:t>
      </w:r>
    </w:p>
    <w:p w:rsidR="000D374D" w:rsidRPr="000D374D" w:rsidRDefault="000D374D" w:rsidP="005D086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A20272" w:rsidRPr="000D374D" w:rsidRDefault="00A20272" w:rsidP="00F91664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В чл. 49, ал.2  се правят следните изменения:</w:t>
      </w:r>
    </w:p>
    <w:p w:rsidR="00A20272" w:rsidRDefault="00A20272" w:rsidP="009E2CC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Когато в рамките на текущата данъчна година оборотът на лицето превиши </w:t>
      </w:r>
      <w:r w:rsidRPr="005D086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50 000 лв./</w:t>
      </w:r>
      <w:r w:rsidR="005D086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</w:t>
      </w:r>
      <w:r w:rsidRPr="005D0862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25564.50 евро </w:t>
      </w:r>
      <w:r w:rsidRPr="000D374D">
        <w:rPr>
          <w:rFonts w:ascii="Times New Roman" w:eastAsia="PMingLiU" w:hAnsi="Times New Roman" w:cs="Times New Roman"/>
          <w:sz w:val="24"/>
          <w:szCs w:val="24"/>
          <w:lang w:eastAsia="zh-TW"/>
        </w:rPr>
        <w:t>или лицето се регистрира по Закона за данък върху добавената стойност, лицето се облага по общия ред на Закона за данъците върху доходите на физическите лица.</w:t>
      </w:r>
    </w:p>
    <w:p w:rsidR="002B03A3" w:rsidRDefault="002B03A3" w:rsidP="009E2CC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2B03A3" w:rsidRPr="000D374D" w:rsidRDefault="00EC32CC" w:rsidP="002B03A3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§ 6</w:t>
      </w:r>
      <w:r w:rsidR="002B03A3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. В Глава втора „ Местни данъци “, в</w:t>
      </w:r>
      <w:r w:rsidR="002B03A3"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Раздел </w:t>
      </w:r>
      <w:r w:rsidR="002B03A3" w:rsidRPr="000D374D"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  <w:t>V</w:t>
      </w:r>
      <w:r w:rsidR="002B03A3"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  <w:t>I</w:t>
      </w:r>
      <w:r w:rsidR="002B03A3" w:rsidRPr="000D374D"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  <w:t xml:space="preserve"> </w:t>
      </w:r>
      <w:r w:rsidR="002B03A3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„Туристически данък</w:t>
      </w:r>
      <w:r w:rsidR="002B03A3"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“ се правят следните изменения и допълнения </w:t>
      </w:r>
    </w:p>
    <w:p w:rsidR="00A20272" w:rsidRPr="000D374D" w:rsidRDefault="00A20272" w:rsidP="002B0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A20272" w:rsidRPr="000D374D" w:rsidRDefault="00A20272" w:rsidP="00F91664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В чл. 58, ал.1 се правят следните изменения:</w:t>
      </w:r>
    </w:p>
    <w:p w:rsidR="002B03A3" w:rsidRPr="002B03A3" w:rsidRDefault="002B03A3" w:rsidP="002B03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2B03A3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              </w:t>
      </w:r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>а) за гр. Грамада</w:t>
      </w:r>
    </w:p>
    <w:p w:rsidR="002B03A3" w:rsidRPr="002B03A3" w:rsidRDefault="002B03A3" w:rsidP="002B03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B03A3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1. категория 1 звезда – </w:t>
      </w:r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0,30 </w:t>
      </w:r>
      <w:proofErr w:type="spellStart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>лв.нощувка</w:t>
      </w:r>
      <w:proofErr w:type="spellEnd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/ 0,15 евро нощувка</w:t>
      </w:r>
    </w:p>
    <w:p w:rsidR="002B03A3" w:rsidRPr="002B03A3" w:rsidRDefault="002B03A3" w:rsidP="002B03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2B03A3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2. категория 2 звезда – </w:t>
      </w:r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0,40 </w:t>
      </w:r>
      <w:proofErr w:type="spellStart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>лв.нощувка</w:t>
      </w:r>
      <w:proofErr w:type="spellEnd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/ 0,20 евро нощувка</w:t>
      </w:r>
    </w:p>
    <w:p w:rsidR="002B03A3" w:rsidRPr="002B03A3" w:rsidRDefault="002B03A3" w:rsidP="002B03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B03A3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3. категория 3 звезда – </w:t>
      </w:r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0,50 </w:t>
      </w:r>
      <w:proofErr w:type="spellStart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>лв.нощувка</w:t>
      </w:r>
      <w:proofErr w:type="spellEnd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/ 0,26 евро нощувка</w:t>
      </w:r>
    </w:p>
    <w:p w:rsidR="002B03A3" w:rsidRPr="002B03A3" w:rsidRDefault="002B03A3" w:rsidP="002B03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B03A3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4. категория 4 звезда – </w:t>
      </w:r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0,60 </w:t>
      </w:r>
      <w:proofErr w:type="spellStart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>лв.нощувка</w:t>
      </w:r>
      <w:proofErr w:type="spellEnd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/ 0,31 евро нощувка</w:t>
      </w:r>
    </w:p>
    <w:p w:rsidR="002B03A3" w:rsidRPr="002B03A3" w:rsidRDefault="002B03A3" w:rsidP="002B03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B03A3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5. категория 5 звезда – </w:t>
      </w:r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0,70 </w:t>
      </w:r>
      <w:proofErr w:type="spellStart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>лв.нощувка</w:t>
      </w:r>
      <w:proofErr w:type="spellEnd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/ 0,36 евро нощувка</w:t>
      </w:r>
    </w:p>
    <w:p w:rsidR="002B03A3" w:rsidRPr="002B03A3" w:rsidRDefault="002B03A3" w:rsidP="002B03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2B03A3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              </w:t>
      </w:r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>а) за селата в общината</w:t>
      </w:r>
    </w:p>
    <w:p w:rsidR="002B03A3" w:rsidRPr="002B03A3" w:rsidRDefault="002B03A3" w:rsidP="002B03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B03A3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1. категория 1 звезда – </w:t>
      </w:r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0,20 </w:t>
      </w:r>
      <w:proofErr w:type="spellStart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>лв.нощувка</w:t>
      </w:r>
      <w:proofErr w:type="spellEnd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/ 0,10 евро нощувка</w:t>
      </w:r>
    </w:p>
    <w:p w:rsidR="002B03A3" w:rsidRPr="002B03A3" w:rsidRDefault="002B03A3" w:rsidP="002B03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2B03A3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2. категория 2 звезда – </w:t>
      </w:r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0,25 </w:t>
      </w:r>
      <w:proofErr w:type="spellStart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>лв.нощувка</w:t>
      </w:r>
      <w:proofErr w:type="spellEnd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/ 0,13 евро нощувка</w:t>
      </w:r>
    </w:p>
    <w:p w:rsidR="002B03A3" w:rsidRPr="002B03A3" w:rsidRDefault="002B03A3" w:rsidP="002B03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B03A3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3. категория 3 звезда –</w:t>
      </w:r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0,30 </w:t>
      </w:r>
      <w:proofErr w:type="spellStart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>лв.нощувка</w:t>
      </w:r>
      <w:proofErr w:type="spellEnd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/ 0,15 евро нощувка</w:t>
      </w:r>
    </w:p>
    <w:p w:rsidR="002B03A3" w:rsidRPr="002B03A3" w:rsidRDefault="002B03A3" w:rsidP="002B03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B03A3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4. категория 4 звезда – </w:t>
      </w:r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0,35 </w:t>
      </w:r>
      <w:proofErr w:type="spellStart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>лв.нощувка</w:t>
      </w:r>
      <w:proofErr w:type="spellEnd"/>
      <w:r w:rsidRPr="002B03A3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/ 0,18 евро нощувка</w:t>
      </w:r>
    </w:p>
    <w:p w:rsidR="00553299" w:rsidRPr="002B03A3" w:rsidRDefault="002B03A3" w:rsidP="002B03A3">
      <w:pPr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2B03A3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         5. </w:t>
      </w:r>
      <w:proofErr w:type="spellStart"/>
      <w:r w:rsidRPr="002B03A3">
        <w:rPr>
          <w:rFonts w:ascii="Times New Roman" w:eastAsia="Times New Roman" w:hAnsi="Times New Roman" w:cs="Times New Roman"/>
          <w:sz w:val="24"/>
          <w:szCs w:val="20"/>
          <w:lang w:val="en-US"/>
        </w:rPr>
        <w:t>категория</w:t>
      </w:r>
      <w:proofErr w:type="spellEnd"/>
      <w:r w:rsidRPr="002B03A3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5 </w:t>
      </w:r>
      <w:proofErr w:type="spellStart"/>
      <w:r w:rsidRPr="002B03A3">
        <w:rPr>
          <w:rFonts w:ascii="Times New Roman" w:eastAsia="Times New Roman" w:hAnsi="Times New Roman" w:cs="Times New Roman"/>
          <w:sz w:val="24"/>
          <w:szCs w:val="20"/>
          <w:lang w:val="en-US"/>
        </w:rPr>
        <w:t>звезда</w:t>
      </w:r>
      <w:proofErr w:type="spellEnd"/>
      <w:r w:rsidRPr="002B03A3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– </w:t>
      </w:r>
      <w:r w:rsidRPr="002B03A3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0,40 </w:t>
      </w:r>
      <w:proofErr w:type="spellStart"/>
      <w:proofErr w:type="gramStart"/>
      <w:r w:rsidRPr="002B03A3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лв.нощувка</w:t>
      </w:r>
      <w:proofErr w:type="spellEnd"/>
      <w:proofErr w:type="gramEnd"/>
      <w:r w:rsidRPr="002B03A3">
        <w:rPr>
          <w:rFonts w:ascii="Times New Roman" w:eastAsia="Times New Roman" w:hAnsi="Times New Roman" w:cs="Times New Roman"/>
          <w:b/>
          <w:sz w:val="24"/>
          <w:szCs w:val="20"/>
        </w:rPr>
        <w:t xml:space="preserve"> / 0,20 евро нощувка</w:t>
      </w:r>
    </w:p>
    <w:p w:rsidR="0028224F" w:rsidRDefault="00553299" w:rsidP="0028224F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lastRenderedPageBreak/>
        <w:t xml:space="preserve">§ </w:t>
      </w:r>
      <w:r w:rsidR="00EC32CC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7</w:t>
      </w: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.</w:t>
      </w:r>
      <w:r w:rsidR="0028224F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</w:t>
      </w: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</w:t>
      </w:r>
      <w:r w:rsidR="0028224F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В Глава втора „ Местни данъци “, в</w:t>
      </w:r>
      <w:r w:rsidR="0028224F"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Раздел </w:t>
      </w:r>
      <w:r w:rsidR="0028224F" w:rsidRPr="000D374D"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  <w:t>V</w:t>
      </w:r>
      <w:r w:rsidR="0028224F"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  <w:t>I</w:t>
      </w:r>
      <w:r w:rsidR="0028224F" w:rsidRPr="000D374D"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  <w:t xml:space="preserve"> </w:t>
      </w:r>
      <w:r w:rsidR="0028224F"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  <w:t xml:space="preserve">I </w:t>
      </w:r>
      <w:r w:rsidR="0028224F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„ Данък върху таксиметров превоз на пътници</w:t>
      </w:r>
      <w:r w:rsidR="0028224F"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“</w:t>
      </w:r>
    </w:p>
    <w:p w:rsidR="00553299" w:rsidRPr="000D374D" w:rsidRDefault="00553299" w:rsidP="00F91664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В чл. 61, ал.1 се правят следните изменения:</w:t>
      </w:r>
    </w:p>
    <w:p w:rsidR="00553299" w:rsidRPr="0028224F" w:rsidRDefault="0028224F" w:rsidP="0028224F">
      <w:pPr>
        <w:widowControl w:val="0"/>
        <w:tabs>
          <w:tab w:val="left" w:pos="29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>Годишният</w:t>
      </w:r>
      <w:proofErr w:type="spellEnd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>размер</w:t>
      </w:r>
      <w:proofErr w:type="spellEnd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>данъка</w:t>
      </w:r>
      <w:proofErr w:type="spellEnd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>върху</w:t>
      </w:r>
      <w:proofErr w:type="spellEnd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>таксиметров</w:t>
      </w:r>
      <w:proofErr w:type="spellEnd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>превоз</w:t>
      </w:r>
      <w:proofErr w:type="spellEnd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>пътници</w:t>
      </w:r>
      <w:proofErr w:type="spellEnd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>определя</w:t>
      </w:r>
      <w:proofErr w:type="spellEnd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>размер</w:t>
      </w:r>
      <w:proofErr w:type="spellEnd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300 </w:t>
      </w:r>
      <w:proofErr w:type="spellStart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>лв</w:t>
      </w:r>
      <w:proofErr w:type="spellEnd"/>
      <w:r w:rsidRPr="0028224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3299" w:rsidRPr="000D374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53299" w:rsidRPr="000D374D">
        <w:rPr>
          <w:rFonts w:ascii="Times New Roman" w:eastAsia="Times New Roman" w:hAnsi="Times New Roman" w:cs="Times New Roman"/>
          <w:sz w:val="24"/>
          <w:szCs w:val="24"/>
          <w:lang w:eastAsia="bg-BG"/>
        </w:rPr>
        <w:t>153.39 евро.</w:t>
      </w:r>
    </w:p>
    <w:p w:rsidR="00553299" w:rsidRPr="000D374D" w:rsidRDefault="00553299" w:rsidP="009E2CC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53299" w:rsidRPr="000D374D" w:rsidRDefault="00553299" w:rsidP="009E2CC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53299" w:rsidRPr="000D374D" w:rsidRDefault="00553299" w:rsidP="00F91664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§ </w:t>
      </w:r>
      <w:r w:rsidR="00EC32CC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8</w:t>
      </w:r>
      <w:r w:rsidRPr="000D374D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. В Приложение №2 към чл. 56 „Видове патентни дейности и годишни размери на данъка“ се правят следните изменения:</w:t>
      </w:r>
    </w:p>
    <w:p w:rsidR="00F91664" w:rsidRPr="000D374D" w:rsidRDefault="00F91664" w:rsidP="00F91664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849A8" w:rsidRPr="000D374D" w:rsidRDefault="00F849A8" w:rsidP="00F91664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D374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Приложение № 2 към чл. 56.</w:t>
      </w:r>
    </w:p>
    <w:p w:rsidR="00F849A8" w:rsidRPr="000D374D" w:rsidRDefault="00F849A8" w:rsidP="00F91664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374D">
        <w:rPr>
          <w:rFonts w:ascii="Times New Roman" w:eastAsia="Times New Roman" w:hAnsi="Times New Roman" w:cs="Times New Roman"/>
          <w:b/>
          <w:bCs/>
          <w:sz w:val="24"/>
          <w:szCs w:val="24"/>
        </w:rPr>
        <w:t>Видове патентни дейности и годишни размери на данъка</w:t>
      </w:r>
    </w:p>
    <w:p w:rsidR="00F849A8" w:rsidRPr="000D374D" w:rsidRDefault="00F849A8" w:rsidP="00F91664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C7C24" w:rsidRPr="00EC7C24" w:rsidRDefault="00EC7C24" w:rsidP="00EC7C24">
      <w:pPr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C7C24" w:rsidRPr="00EC7C24" w:rsidRDefault="00EC7C24" w:rsidP="00EC7C24">
      <w:p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left="140" w:right="3" w:firstLine="8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C7C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EC7C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EC7C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EC7C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EC7C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EC7C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EC7C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EC7C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EC7C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EC7C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="0065317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="0065317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="0065317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 xml:space="preserve">              </w:t>
      </w:r>
      <w:r w:rsidR="0065317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EC7C2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І </w:t>
      </w:r>
      <w:proofErr w:type="spellStart"/>
      <w:r w:rsidRPr="00EC7C2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зона</w:t>
      </w:r>
      <w:proofErr w:type="spellEnd"/>
      <w:r w:rsidRPr="00EC7C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 xml:space="preserve">                                       ІІ зона                          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5"/>
        <w:gridCol w:w="1446"/>
        <w:gridCol w:w="4741"/>
      </w:tblGrid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</w:pP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>1. Средства за подслон и места за настаняване с не повече от 20 стаи —данъкът се определя в размер на ... лв.</w:t>
            </w:r>
            <w:r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 xml:space="preserve"> / евро</w:t>
            </w:r>
            <w:r w:rsidRPr="00EC7C24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eastAsia="zh-TW"/>
              </w:rPr>
              <w:t xml:space="preserve"> за стая според местонахождението на обекта:</w:t>
            </w:r>
          </w:p>
        </w:tc>
      </w:tr>
      <w:tr w:rsidR="00EC7C24" w:rsidRPr="00EC7C24" w:rsidTr="0065317F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1 и 2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звезди</w:t>
            </w:r>
            <w:proofErr w:type="spellEnd"/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      Нова – Решение №101от 30.12.2008г.         </w:t>
            </w:r>
          </w:p>
          <w:p w:rsidR="00EC7C24" w:rsidRPr="00EC7C24" w:rsidRDefault="0065317F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40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лв. / 20,45 евро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    35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лв. / 17,90 евро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2. Заведения за хранене и развлечения—данъкът се определя за място за консумация, включително на открити площи, или за обект, според местонахождението на обекта:</w:t>
            </w:r>
          </w:p>
        </w:tc>
      </w:tr>
      <w:tr w:rsidR="00EC7C24" w:rsidRPr="00EC7C24" w:rsidTr="0065317F">
        <w:trPr>
          <w:cantSplit/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а)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ресторанти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: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                               Нова – Решение №101от 30.12.2008г.         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EC7C24" w:rsidRPr="00EC7C24" w:rsidTr="0065317F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1—2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звезди</w:t>
            </w:r>
            <w:proofErr w:type="spellEnd"/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65317F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 6  лв. / 3,07 евро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 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4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лв. / 2,05 евро</w:t>
            </w:r>
          </w:p>
        </w:tc>
      </w:tr>
      <w:tr w:rsidR="00EC7C24" w:rsidRPr="00EC7C24" w:rsidTr="0065317F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3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звезди</w:t>
            </w:r>
            <w:proofErr w:type="spellEnd"/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65317F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12  лв. / 6,14 евро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9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лв. / 4,60 евро</w:t>
            </w:r>
          </w:p>
        </w:tc>
      </w:tr>
      <w:tr w:rsidR="00EC7C24" w:rsidRPr="00EC7C24" w:rsidTr="0065317F">
        <w:trPr>
          <w:cantSplit/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б) заведения за бързо обслужване:       Нова – Решение №101от 30.12.2008г.         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EC7C24" w:rsidRPr="00EC7C24" w:rsidTr="0065317F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1—2 звезди</w:t>
            </w:r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65317F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 6 лв. / 3,07 евро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 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4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лв. / 2,05 евро</w:t>
            </w:r>
          </w:p>
        </w:tc>
      </w:tr>
      <w:tr w:rsidR="00EC7C24" w:rsidRPr="00EC7C24" w:rsidTr="0065317F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 xml:space="preserve"> 3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звезди</w:t>
            </w:r>
            <w:proofErr w:type="spellEnd"/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65317F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10  лв. / 5,11 евро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8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лв. / 4,09 евро</w:t>
            </w:r>
          </w:p>
        </w:tc>
      </w:tr>
      <w:tr w:rsidR="00EC7C24" w:rsidRPr="00EC7C24" w:rsidTr="0065317F">
        <w:trPr>
          <w:cantSplit/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 xml:space="preserve">в)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питейни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заведения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 xml:space="preserve">, с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изключение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посочените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 xml:space="preserve"> в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буква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 xml:space="preserve"> “е”: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Нова – Решение 101/30.12.2008г</w:t>
            </w:r>
          </w:p>
        </w:tc>
      </w:tr>
      <w:tr w:rsidR="0065317F" w:rsidRPr="00EC7C24" w:rsidTr="0065317F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17F" w:rsidRPr="00EC7C24" w:rsidRDefault="0065317F" w:rsidP="00653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1—2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звезди</w:t>
            </w:r>
            <w:proofErr w:type="spellEnd"/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17F" w:rsidRPr="00EC7C24" w:rsidRDefault="0065317F" w:rsidP="00653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 6  лв. / 3,07 евро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 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4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лв. / 2,05 евро</w:t>
            </w:r>
          </w:p>
        </w:tc>
      </w:tr>
      <w:tr w:rsidR="0065317F" w:rsidRPr="00EC7C24" w:rsidTr="0065317F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17F" w:rsidRPr="00EC7C24" w:rsidRDefault="0065317F" w:rsidP="00653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3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звезди</w:t>
            </w:r>
            <w:proofErr w:type="spellEnd"/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17F" w:rsidRPr="00EC7C24" w:rsidRDefault="0065317F" w:rsidP="00653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12  лв. / 6,14 евро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9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лв. / 4,60 евро</w:t>
            </w:r>
          </w:p>
        </w:tc>
      </w:tr>
      <w:tr w:rsidR="00EC7C24" w:rsidRPr="00EC7C24" w:rsidTr="0065317F">
        <w:trPr>
          <w:cantSplit/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г)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кафе-сладкарници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                                    Нова – Решение №101от 30.12.2008г</w:t>
            </w:r>
          </w:p>
        </w:tc>
      </w:tr>
      <w:tr w:rsidR="00EC7C24" w:rsidRPr="00EC7C24" w:rsidTr="0065317F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1—2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звезди</w:t>
            </w:r>
            <w:proofErr w:type="spellEnd"/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65317F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             </w:t>
            </w:r>
            <w:r w:rsidR="00EC7C24"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6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лв. / 3,07 евро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 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4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лв. / 2,05 евро</w:t>
            </w:r>
          </w:p>
        </w:tc>
      </w:tr>
      <w:tr w:rsidR="00EC7C24" w:rsidRPr="00EC7C24" w:rsidTr="0065317F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3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звезди</w:t>
            </w:r>
            <w:proofErr w:type="spellEnd"/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65317F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10 лв. / 5,11 евро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 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8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лв. / 4,09 евро</w:t>
            </w:r>
          </w:p>
        </w:tc>
      </w:tr>
      <w:tr w:rsidR="00EC7C24" w:rsidRPr="00EC7C24" w:rsidTr="0065317F">
        <w:trPr>
          <w:cantSplit/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д)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барове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: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                                                   Нова – Решение №101от 30.12.2008г</w:t>
            </w:r>
          </w:p>
          <w:p w:rsidR="00EC7C24" w:rsidRPr="00EC7C24" w:rsidRDefault="00EC7C24" w:rsidP="00EC7C2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  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дневни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:</w:t>
            </w:r>
          </w:p>
        </w:tc>
      </w:tr>
      <w:tr w:rsidR="00EC7C24" w:rsidRPr="00EC7C24" w:rsidTr="0065317F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2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звезди</w:t>
            </w:r>
            <w:proofErr w:type="spellEnd"/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65317F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 6 лв. / 3,07 евро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 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4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лв. / 2,05 евро</w:t>
            </w:r>
          </w:p>
        </w:tc>
      </w:tr>
      <w:tr w:rsidR="00EC7C24" w:rsidRPr="00EC7C24" w:rsidTr="0065317F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3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звезди</w:t>
            </w:r>
            <w:proofErr w:type="spellEnd"/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65317F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14  лв. / 7,16 евро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12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лв. / 6,14 евро</w:t>
            </w:r>
          </w:p>
        </w:tc>
      </w:tr>
      <w:tr w:rsidR="00EC7C24" w:rsidRPr="00EC7C24" w:rsidTr="0065317F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нощни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: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2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звезди</w:t>
            </w:r>
            <w:proofErr w:type="spellEnd"/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</w:t>
            </w:r>
            <w:r w:rsidR="0065317F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25</w:t>
            </w:r>
            <w:r w:rsidR="0065317F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лв. / 12,78 евро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 </w:t>
            </w:r>
            <w:r w:rsidR="0065317F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15</w:t>
            </w:r>
            <w:r w:rsidR="0065317F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лв. / 7,67 евро</w:t>
            </w:r>
          </w:p>
        </w:tc>
      </w:tr>
      <w:tr w:rsidR="00EC7C24" w:rsidRPr="00EC7C24" w:rsidTr="0065317F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60"/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3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звезди</w:t>
            </w:r>
            <w:proofErr w:type="spellEnd"/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65317F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45 лв. / 23,01 евро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25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лв. / 12,78 евро</w:t>
            </w:r>
          </w:p>
        </w:tc>
      </w:tr>
      <w:tr w:rsidR="00EC7C24" w:rsidRPr="00EC7C24" w:rsidTr="0065317F">
        <w:trPr>
          <w:cantSplit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 xml:space="preserve">е)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бюфети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каравани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 xml:space="preserve"> и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павилиони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 xml:space="preserve"> —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за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обект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: </w:t>
            </w:r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        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Нова – Решение №101от 30.12.2008г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</w:t>
            </w:r>
          </w:p>
          <w:p w:rsidR="00EC7C24" w:rsidRPr="00EC7C24" w:rsidRDefault="0065317F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120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лв. / 61,36 евро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  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        </w:t>
            </w:r>
            <w:r w:rsidR="00EC7C24"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95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лв. / 48,57 евро</w:t>
            </w:r>
          </w:p>
        </w:tc>
      </w:tr>
      <w:tr w:rsidR="00EC7C24" w:rsidRPr="00EC7C24" w:rsidTr="0065317F">
        <w:trPr>
          <w:trHeight w:val="3764"/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lastRenderedPageBreak/>
              <w:t xml:space="preserve">3. /Нова – Решение №101от 30.12.2008г /Търговия на дребно до 100 кв. м нетна търговска площ на обекта — данъкът се определя в размер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6 лв.</w:t>
            </w:r>
            <w:r w:rsidR="000373CF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3,07 евро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за І-ва зона и 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4 лв.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="000373CF" w:rsidRPr="000373CF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/ 2,05 евро</w:t>
            </w:r>
            <w:r w:rsidR="000373CF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зона за 1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 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кв. м нетна търговска площ според местонахождението на обекта. </w:t>
            </w:r>
          </w:p>
          <w:p w:rsidR="00EC7C24" w:rsidRPr="00EC7C24" w:rsidRDefault="00EC7C24" w:rsidP="00EC7C24">
            <w:pPr>
              <w:widowControl w:val="0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val="en-US" w:eastAsia="zh-TW"/>
              </w:rPr>
              <w:t xml:space="preserve"> </w:t>
            </w:r>
          </w:p>
          <w:p w:rsidR="00EC7C24" w:rsidRPr="00EC7C24" w:rsidRDefault="00EC7C24" w:rsidP="00EC7C24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4. Платени паркинги — данъкът се определя в размер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val="en-US" w:eastAsia="zh-TW"/>
              </w:rPr>
              <w:t xml:space="preserve"> 100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</w:t>
            </w:r>
            <w:r w:rsidR="000373CF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51,13 евро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за І-ва зона и 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50 лв.</w:t>
            </w:r>
            <w:r w:rsidR="000373CF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25,56 евро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зона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за 1 брой място за паркиране според местонахождението на обекта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.</w:t>
            </w:r>
          </w:p>
          <w:p w:rsidR="00EC7C24" w:rsidRPr="00EC7C24" w:rsidRDefault="00EC7C24" w:rsidP="00EC7C24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------------------------------------------------------------------------------------------------------------------------------</w:t>
            </w: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val="en-US" w:eastAsia="zh-TW"/>
              </w:rPr>
              <w:t xml:space="preserve"> </w:t>
            </w:r>
          </w:p>
          <w:p w:rsidR="00EC7C24" w:rsidRPr="00EC7C24" w:rsidRDefault="00EC7C24" w:rsidP="00EC7C24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5.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Дърводелски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100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</w:t>
            </w:r>
            <w:r w:rsidR="000373CF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51,13 евро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за І-ва зона и на 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50 лв.</w:t>
            </w:r>
            <w:r w:rsidR="000373CF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/ 25,56 евро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зона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.   </w:t>
            </w:r>
          </w:p>
          <w:p w:rsidR="00EC7C24" w:rsidRPr="00EC7C24" w:rsidRDefault="00EC7C24" w:rsidP="00EC7C24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6.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Шивашки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кожарски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кожухарски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плетачни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услуги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данъкът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се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определя в размер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80 лв.</w:t>
            </w:r>
            <w:r w:rsidR="000373CF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40,90 евро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за І-ва зона и 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40 лв. </w:t>
            </w:r>
            <w:r w:rsidR="000373CF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/ 20,45 евро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зона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според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местонахождението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обекта.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  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7.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Търговия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изработка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изделия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благородни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метали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1 000 лв.</w:t>
            </w:r>
            <w:r w:rsidR="000373CF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511,29 евро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за І-ва зона и на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500 лв.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</w:t>
            </w:r>
            <w:r w:rsidR="000373CF" w:rsidRPr="000373CF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/ 255,65 евро</w:t>
            </w:r>
            <w:r w:rsidR="000373CF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зона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.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 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8. 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Обущарски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шапкарски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80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40,90 евро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за І-ва зона и на 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40 лв.</w:t>
            </w:r>
            <w:r w:rsidR="00ED3188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/ 20,45 евро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зона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9.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Металообработващи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200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102,26 евро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за І-ва зона и на 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100 лв.</w:t>
            </w:r>
            <w:r w:rsidR="00ED3188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/ 51,13 евро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зона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. 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10.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Бръснарски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фризьорски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ветеринарно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-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фризьорски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120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/ 61,36 евро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за І-ва зона и на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60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30,68 евро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зона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работно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място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: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trHeight w:val="1059"/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11.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Машинописни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/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или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копирни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в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размер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val="de-DE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300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 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/ 153,39 евро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за І-ва зона и на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100 лв. 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/ 51,13 евро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за втора зона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брой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устройство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12.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Козметични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поставяне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татуировки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200 лв. 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/ 102,26 евро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работно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място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.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13.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Маникюр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педикюр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100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 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/ 51,13 евро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работно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място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.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14.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Часовникарски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100 </w:t>
            </w:r>
            <w:proofErr w:type="gramStart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/</w:t>
            </w:r>
            <w:proofErr w:type="gramEnd"/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51,13 евро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за І-ва зона и на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60 лв. 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/ 30,68 евро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зона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15.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Тапицерски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300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 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/ 153,39 евро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за І-ва зона и 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180 лв. </w:t>
            </w:r>
            <w:r w:rsidR="00ED3188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/ 92,03 евро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зона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16.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Автомивки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;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ремонт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регулиране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балансиране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гуми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на   380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194,29 евро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за І-ва зона и на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190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97,15 евро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зона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.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 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lastRenderedPageBreak/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lastRenderedPageBreak/>
              <w:t>17. 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Авторемонтни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автотенекеджийски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автобояджийски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други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техническото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обслужване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ремонта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моторни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превозни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средства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560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286,32 евро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за І-ва зона и на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280 лв. 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/ 143,16 евро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зона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18.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Ремонт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електро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-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водопроводни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инсталации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200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 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/ 102,26 евро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за І-ва зона и на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100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51,13 евро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зона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19. 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Стъкларски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200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 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/ 102,26 евро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за І-ва зона и на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100 лв. 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/51,13 евро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зона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20.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Поддържане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ремонт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битова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техника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уреди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аудио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-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визуални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уреди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климатици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ремонт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музикални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инструменти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200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102,26 евро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за І-ва зона и на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50 лв. 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/ 25,56 евро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зона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21.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– отм. с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Реш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.№ 338/29.01.2019 г.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D3188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22. 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Компаньонки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компаньони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3 000 лв</w:t>
            </w:r>
            <w:r w:rsidRPr="00ED3188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. </w:t>
            </w:r>
            <w:r w:rsidR="00ED3188" w:rsidRPr="00ED3188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/ 1533,88 евро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23.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Масажистки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масажисти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500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 </w:t>
            </w:r>
            <w:r w:rsidR="00ED3188" w:rsidRPr="00ED3188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 xml:space="preserve">/ 255,65 евро 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24.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Гадатели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екстрасенси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биоенерготерапевти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2 000 лв. / 1022,58 евро.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25.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Фотографски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400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204,52 евро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за І-ва зона и на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200 лв. 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/ 102,26 евро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зона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.</w:t>
            </w: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26.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Посреднически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при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покупко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-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продажба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замяна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отдаване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под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наем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недвижими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имоти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500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 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/ 255,65 евро.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27.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Санитарни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възли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наети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под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аренда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150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</w:t>
            </w:r>
            <w:r w:rsidR="00ED3188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/ </w:t>
            </w:r>
            <w:r w:rsidR="00ED3188" w:rsidRPr="00ED3188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76,69 евро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28.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Ключарски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ремонт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брави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поправка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чанти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книговезки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ремонт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шевни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машини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100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51,13 евро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за І-ва зона и на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50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25,56 евро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зона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29.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Ремонт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чадъри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ремонт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зареждане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запалки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ремонт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велосипеди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коминочистачни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50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</w:t>
            </w:r>
            <w:r w:rsidR="00ED3188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="00ED3188" w:rsidRPr="00ED3188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/ 25,56 евро.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30.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Заложни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къщи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–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се определя в размер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3 000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1533,88 евро.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31.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Продажба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вестници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списания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българска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преводна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литература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120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61,36 евро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за І-ва зона и на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50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25,56 евро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за ІІ-</w:t>
            </w:r>
            <w:proofErr w:type="spell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ра</w:t>
            </w:r>
            <w:proofErr w:type="spellEnd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 xml:space="preserve"> зона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32.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Ремонт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компютри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компютърна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друга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електронна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офис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техника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(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копирни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апарати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факс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апарати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принтери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други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)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300 лв.</w:t>
            </w:r>
            <w:r w:rsidR="00ED3188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/ </w:t>
            </w:r>
            <w:r w:rsidR="00ED3188" w:rsidRPr="00ED3188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lastRenderedPageBreak/>
              <w:t>153,39 евро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lastRenderedPageBreak/>
              <w:t xml:space="preserve">33.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Игри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развлекателен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или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спортен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характер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брой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съоръжения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според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местонахождението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обекта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както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следва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:</w:t>
            </w:r>
          </w:p>
        </w:tc>
      </w:tr>
      <w:tr w:rsidR="00EC7C24" w:rsidRPr="00EC7C24" w:rsidTr="0065317F">
        <w:trPr>
          <w:trHeight w:val="936"/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а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)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За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развлекателни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игрални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автомати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други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игри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функциониращи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монета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или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жетон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размера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данъка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за брой съоръжение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е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100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51,13 евро.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trHeight w:val="1077"/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)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За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минифутбол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тенис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маса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хвърляне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стрели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пейнтбол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спийдбол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минибаскетбол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бридж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табла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, размера на данъка за брой съоръжение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е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10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5,11 евро.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trHeight w:val="889"/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в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)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За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зали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боулинг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кегелбан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данъкът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игрален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коридор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е в размер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40 лв.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,</w:t>
            </w:r>
            <w:r w:rsidR="00ED3188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/ </w:t>
            </w:r>
            <w:r w:rsidR="00ED3188" w:rsidRPr="00ED3188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20,45 евро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билярд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данъкът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маса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е в размер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80 лв.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="00ED3188" w:rsidRPr="00ED3188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/ 40,90 евро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34. 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Фитнес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центрове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спортни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зали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, както следва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: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за 1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кв.м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.                              -      </w:t>
            </w:r>
            <w:r w:rsidR="00ED3188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                       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2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1,02 евро</w:t>
            </w:r>
          </w:p>
          <w:p w:rsidR="00EC7C24" w:rsidRPr="00EC7C24" w:rsidRDefault="00ED3188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                </w:t>
            </w:r>
            <w:r w:rsidR="00EC7C24"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 и за</w:t>
            </w:r>
            <w:r w:rsidR="00EC7C24"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="00EC7C24"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един</w:t>
            </w:r>
            <w:r w:rsidR="00EC7C24"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="00EC7C24"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фитнес</w:t>
            </w:r>
            <w:r w:rsidR="00EC7C24"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="00EC7C24"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уред          -     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                     </w:t>
            </w:r>
            <w:r w:rsidR="00EC7C24"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300 лв.</w:t>
            </w: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153,39 евро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35. 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Химическо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чистене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пране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гладене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150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/ 76,69 евро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брой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съоръжения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>.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36.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Мелничарски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: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а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)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За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мелници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брашно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color w:val="FFFF00"/>
                <w:sz w:val="24"/>
                <w:szCs w:val="24"/>
                <w:lang w:val="de-DE" w:eastAsia="zh-TW"/>
              </w:rPr>
              <w:t>.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данъкът се определя в размер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20 лв.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/ 10,23 евро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линеен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сантиметър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дължината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млевната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линия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)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За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мелници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фураж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стационарни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данъкът се определя в размер </w:t>
            </w:r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600 лв. </w:t>
            </w:r>
            <w:r w:rsidR="00ED3188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/ </w:t>
            </w:r>
            <w:r w:rsidR="00A24F79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306,78 евро.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37.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атрактивен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характер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:</w:t>
            </w:r>
          </w:p>
        </w:tc>
      </w:tr>
      <w:tr w:rsidR="00EC7C24" w:rsidRPr="00EC7C24" w:rsidTr="0065317F">
        <w:trPr>
          <w:jc w:val="center"/>
        </w:trPr>
        <w:tc>
          <w:tcPr>
            <w:tcW w:w="4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)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влакчета</w:t>
            </w:r>
            <w:proofErr w:type="spellEnd"/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</w:pPr>
            <w:r w:rsidRPr="00A24F79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  <w:t>30</w:t>
            </w:r>
            <w:r w:rsidRPr="00A24F79">
              <w:rPr>
                <w:rFonts w:ascii="Times New Roman" w:eastAsia="PMingLiU" w:hAnsi="Times New Roman" w:cs="Times New Roman"/>
                <w:b/>
                <w:sz w:val="24"/>
                <w:szCs w:val="20"/>
                <w:lang w:eastAsia="zh-TW"/>
              </w:rPr>
              <w:t xml:space="preserve"> лв.</w:t>
            </w:r>
            <w:r w:rsidRPr="00EC7C24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 на място</w:t>
            </w:r>
            <w:r w:rsidR="00A24F79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 / </w:t>
            </w:r>
            <w:r w:rsidR="00A24F79" w:rsidRPr="00A24F79">
              <w:rPr>
                <w:rFonts w:ascii="Times New Roman" w:eastAsia="PMingLiU" w:hAnsi="Times New Roman" w:cs="Times New Roman"/>
                <w:b/>
                <w:sz w:val="24"/>
                <w:szCs w:val="20"/>
                <w:lang w:eastAsia="zh-TW"/>
              </w:rPr>
              <w:t>15,34</w:t>
            </w:r>
            <w:r w:rsidR="00A24F79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 </w:t>
            </w:r>
            <w:r w:rsidR="00A24F79" w:rsidRPr="00771694">
              <w:rPr>
                <w:rFonts w:ascii="Times New Roman" w:eastAsia="PMingLiU" w:hAnsi="Times New Roman" w:cs="Times New Roman"/>
                <w:b/>
                <w:sz w:val="24"/>
                <w:szCs w:val="20"/>
                <w:lang w:eastAsia="zh-TW"/>
              </w:rPr>
              <w:t xml:space="preserve">евро </w:t>
            </w:r>
            <w:r w:rsidR="00A24F79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>на място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4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е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)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файтони</w:t>
            </w:r>
            <w:proofErr w:type="spellEnd"/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  <w:t xml:space="preserve">75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>лв. на място</w:t>
            </w:r>
            <w:r w:rsidR="00A24F79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 / </w:t>
            </w:r>
            <w:r w:rsidR="00A24F79" w:rsidRPr="00A24F79">
              <w:rPr>
                <w:rFonts w:ascii="Times New Roman" w:eastAsia="PMingLiU" w:hAnsi="Times New Roman" w:cs="Times New Roman"/>
                <w:b/>
                <w:sz w:val="24"/>
                <w:szCs w:val="20"/>
                <w:lang w:eastAsia="zh-TW"/>
              </w:rPr>
              <w:t>38,35</w:t>
            </w:r>
            <w:r w:rsidR="00A24F79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 </w:t>
            </w:r>
            <w:r w:rsidR="00A24F79" w:rsidRPr="00A24F79">
              <w:rPr>
                <w:rFonts w:ascii="Times New Roman" w:eastAsia="PMingLiU" w:hAnsi="Times New Roman" w:cs="Times New Roman"/>
                <w:b/>
                <w:sz w:val="24"/>
                <w:szCs w:val="20"/>
                <w:lang w:eastAsia="zh-TW"/>
              </w:rPr>
              <w:t xml:space="preserve">евро </w:t>
            </w:r>
            <w:r w:rsidR="00A24F79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>на място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4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)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въртележки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виенски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колела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блъскащи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колички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велосипеди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рикши</w:t>
            </w:r>
            <w:proofErr w:type="spellEnd"/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  <w:t xml:space="preserve">150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>лв. на място</w:t>
            </w:r>
            <w:r w:rsidR="00A24F79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 / </w:t>
            </w:r>
            <w:r w:rsidR="00A24F79" w:rsidRPr="00A24F79">
              <w:rPr>
                <w:rFonts w:ascii="Times New Roman" w:eastAsia="PMingLiU" w:hAnsi="Times New Roman" w:cs="Times New Roman"/>
                <w:b/>
                <w:sz w:val="24"/>
                <w:szCs w:val="20"/>
                <w:lang w:eastAsia="zh-TW"/>
              </w:rPr>
              <w:t>76,69 евро</w:t>
            </w:r>
            <w:r w:rsidR="00A24F79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 на място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4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)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детски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колички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моторчета</w:t>
            </w:r>
            <w:proofErr w:type="spellEnd"/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  <w:t>150</w:t>
            </w:r>
            <w:r w:rsidRPr="00EC7C24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 лв. на брой</w:t>
            </w:r>
            <w:r w:rsidR="00771694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 / </w:t>
            </w:r>
            <w:r w:rsidR="00771694" w:rsidRPr="00771694">
              <w:rPr>
                <w:rFonts w:ascii="Times New Roman" w:eastAsia="PMingLiU" w:hAnsi="Times New Roman" w:cs="Times New Roman"/>
                <w:b/>
                <w:sz w:val="24"/>
                <w:szCs w:val="20"/>
                <w:lang w:eastAsia="zh-TW"/>
              </w:rPr>
              <w:t>76,69 евро</w:t>
            </w:r>
            <w:r w:rsidR="00771694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 на брой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4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л)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стрелбища</w:t>
            </w:r>
            <w:proofErr w:type="spellEnd"/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  <w:t xml:space="preserve">300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>лв. на брой стрелбище</w:t>
            </w:r>
            <w:r w:rsidR="00771694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 / </w:t>
            </w:r>
            <w:r w:rsidR="00771694" w:rsidRPr="00771694">
              <w:rPr>
                <w:rFonts w:ascii="Times New Roman" w:eastAsia="PMingLiU" w:hAnsi="Times New Roman" w:cs="Times New Roman"/>
                <w:b/>
                <w:sz w:val="24"/>
                <w:szCs w:val="20"/>
                <w:lang w:eastAsia="zh-TW"/>
              </w:rPr>
              <w:t>153,39 евро</w:t>
            </w:r>
            <w:r w:rsidR="00771694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 на брой стрелбище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trHeight w:val="709"/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38.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Обучение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водачи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моторни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превозни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средства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брой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моторно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превозно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средство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в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следните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размери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:</w:t>
            </w:r>
          </w:p>
        </w:tc>
      </w:tr>
      <w:tr w:rsidR="00EC7C24" w:rsidRPr="00EC7C24" w:rsidTr="0065317F">
        <w:trPr>
          <w:jc w:val="center"/>
        </w:trPr>
        <w:tc>
          <w:tcPr>
            <w:tcW w:w="4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а) 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мотопеди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мотоциклети</w:t>
            </w:r>
            <w:proofErr w:type="spellEnd"/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  <w:t xml:space="preserve">200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>лв.</w:t>
            </w:r>
            <w:r w:rsidR="00771694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 / </w:t>
            </w:r>
            <w:r w:rsidR="00771694" w:rsidRPr="00771694">
              <w:rPr>
                <w:rFonts w:ascii="Times New Roman" w:eastAsia="PMingLiU" w:hAnsi="Times New Roman" w:cs="Times New Roman"/>
                <w:b/>
                <w:sz w:val="24"/>
                <w:szCs w:val="20"/>
                <w:lang w:eastAsia="zh-TW"/>
              </w:rPr>
              <w:t>102,26 евро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trHeight w:val="835"/>
          <w:jc w:val="center"/>
        </w:trPr>
        <w:tc>
          <w:tcPr>
            <w:tcW w:w="4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б) 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други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 МПС</w:t>
            </w:r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0"/>
                <w:lang w:eastAsia="zh-TW"/>
              </w:rPr>
              <w:t xml:space="preserve">500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>лв.</w:t>
            </w:r>
            <w:r w:rsidR="00771694">
              <w:rPr>
                <w:rFonts w:ascii="Times New Roman" w:eastAsia="PMingLiU" w:hAnsi="Times New Roman" w:cs="Times New Roman"/>
                <w:sz w:val="24"/>
                <w:szCs w:val="20"/>
                <w:lang w:eastAsia="zh-TW"/>
              </w:rPr>
              <w:t xml:space="preserve"> </w:t>
            </w:r>
            <w:r w:rsidR="00771694" w:rsidRPr="00771694">
              <w:rPr>
                <w:rFonts w:ascii="Times New Roman" w:eastAsia="PMingLiU" w:hAnsi="Times New Roman" w:cs="Times New Roman"/>
                <w:b/>
                <w:sz w:val="24"/>
                <w:szCs w:val="20"/>
                <w:lang w:eastAsia="zh-TW"/>
              </w:rPr>
              <w:t>/ 255,65 евро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39.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“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Пътна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помощ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”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пътни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превозни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средства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данъкът се определя в размер </w:t>
            </w:r>
            <w:proofErr w:type="gramStart"/>
            <w:r w:rsidRPr="00EC7C24">
              <w:rPr>
                <w:rFonts w:ascii="Times New Roman" w:eastAsia="PMingLiU" w:hAnsi="Times New Roman" w:cs="Times New Roman"/>
                <w:bCs/>
                <w:sz w:val="24"/>
                <w:szCs w:val="24"/>
                <w:lang w:eastAsia="zh-TW"/>
              </w:rPr>
              <w:t>на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 2</w:t>
            </w:r>
            <w:proofErr w:type="gramEnd"/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000 лв.</w:t>
            </w:r>
            <w:r w:rsidR="0077169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/ 1022,58 евро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брой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моторно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превозно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средство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. 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lastRenderedPageBreak/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lastRenderedPageBreak/>
              <w:t xml:space="preserve">40.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Услуги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със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земеделска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горска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техника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данъкът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определя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за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брой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техника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както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следва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: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40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а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)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комбайн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—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400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лв.</w:t>
            </w:r>
            <w:r w:rsidR="0077169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/ </w:t>
            </w:r>
            <w:r w:rsidR="00771694" w:rsidRPr="0077169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204,52 евро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77169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б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)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трактори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тракторни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ремаркета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самоходни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шасита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други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самоходни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    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самодвижещи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се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машини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—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>150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лв.</w:t>
            </w:r>
            <w:r w:rsidR="0077169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="00771694" w:rsidRPr="0077169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/ 76,69 евро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0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lang w:val="de-DE" w:eastAsia="zh-TW"/>
              </w:rPr>
            </w:pPr>
            <w:r w:rsidRPr="0077169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  <w:tr w:rsidR="00EC7C24" w:rsidRPr="00EC7C24" w:rsidTr="0065317F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4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</w:pP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в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)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прикачни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,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навесни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и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стационарни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 xml:space="preserve"> </w:t>
            </w:r>
            <w:proofErr w:type="spellStart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en-US" w:eastAsia="zh-TW"/>
              </w:rPr>
              <w:t>машини</w:t>
            </w:r>
            <w:proofErr w:type="spellEnd"/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  <w:t>—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EC7C24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zh-TW"/>
              </w:rPr>
              <w:t xml:space="preserve">15 </w:t>
            </w:r>
            <w:r w:rsidRPr="00EC7C24">
              <w:rPr>
                <w:rFonts w:ascii="Times New Roman" w:eastAsia="PMingLiU" w:hAnsi="Times New Roman" w:cs="Times New Roman"/>
                <w:sz w:val="24"/>
                <w:szCs w:val="24"/>
                <w:lang w:eastAsia="zh-TW"/>
              </w:rPr>
              <w:t xml:space="preserve">лв. </w:t>
            </w:r>
            <w:r w:rsidR="00771694" w:rsidRPr="0077169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zh-TW"/>
              </w:rPr>
              <w:t>/ 7,67 евро</w:t>
            </w:r>
          </w:p>
          <w:p w:rsidR="00EC7C24" w:rsidRPr="00EC7C24" w:rsidRDefault="00EC7C24" w:rsidP="00EC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val="de-DE" w:eastAsia="zh-TW"/>
              </w:rPr>
            </w:pPr>
            <w:r w:rsidRPr="00EC7C24"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  <w:bdr w:val="single" w:sz="4" w:space="0" w:color="auto"/>
                <w:shd w:val="clear" w:color="auto" w:fill="C0C0C0"/>
                <w:lang w:eastAsia="zh-TW"/>
              </w:rPr>
              <w:t xml:space="preserve"> </w:t>
            </w:r>
          </w:p>
        </w:tc>
      </w:tr>
    </w:tbl>
    <w:p w:rsidR="00A90E02" w:rsidRPr="000D374D" w:rsidRDefault="00A90E02" w:rsidP="00B9120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13B4" w:rsidRPr="000D374D" w:rsidRDefault="00EC32CC" w:rsidP="009E2CC8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</w:rPr>
        <w:t>§ 9</w:t>
      </w:r>
      <w:r w:rsidR="009E2CC8" w:rsidRPr="000D374D">
        <w:rPr>
          <w:rFonts w:ascii="Times New Roman" w:hAnsi="Times New Roman" w:cs="Times New Roman"/>
          <w:sz w:val="24"/>
        </w:rPr>
        <w:t>. Текстовете на Наредбата , свързани с въвеждането на еврото в страната в изпълнение на Закона за въвеждане на еврото в Република България, влизат в сила от датата, определена в Решение на Съвета на Европейския съюз за приемане на еврото от Република България, прието в съответствие с чл.140, параграф 2 от Договора за функционирането на Европейския съюз (ДФЕС), и Регламент на Съвета на Европейския съюз, приет в съответствие с чл.140, параграф 3 от ДФЕС</w:t>
      </w:r>
      <w:r w:rsidR="00735FD6">
        <w:rPr>
          <w:rFonts w:ascii="Times New Roman" w:hAnsi="Times New Roman" w:cs="Times New Roman"/>
          <w:sz w:val="28"/>
          <w:szCs w:val="24"/>
        </w:rPr>
        <w:t>.</w:t>
      </w:r>
    </w:p>
    <w:sectPr w:rsidR="000C13B4" w:rsidRPr="000D374D" w:rsidSect="000D374D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150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</w:rPr>
    </w:lvl>
  </w:abstractNum>
  <w:abstractNum w:abstractNumId="1" w15:restartNumberingAfterBreak="0">
    <w:nsid w:val="08570F9F"/>
    <w:multiLevelType w:val="hybridMultilevel"/>
    <w:tmpl w:val="9EB04288"/>
    <w:lvl w:ilvl="0" w:tplc="67CA1680">
      <w:start w:val="2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8510B"/>
    <w:multiLevelType w:val="multilevel"/>
    <w:tmpl w:val="0402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D96620A"/>
    <w:multiLevelType w:val="hybridMultilevel"/>
    <w:tmpl w:val="6F1E5788"/>
    <w:lvl w:ilvl="0" w:tplc="1484587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11749E5"/>
    <w:multiLevelType w:val="hybridMultilevel"/>
    <w:tmpl w:val="0F1CFAEA"/>
    <w:lvl w:ilvl="0" w:tplc="0402000F">
      <w:start w:val="1"/>
      <w:numFmt w:val="decimal"/>
      <w:lvlText w:val="%1."/>
      <w:lvlJc w:val="left"/>
      <w:pPr>
        <w:tabs>
          <w:tab w:val="num" w:pos="1360"/>
        </w:tabs>
        <w:ind w:left="1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080"/>
        </w:tabs>
        <w:ind w:left="2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00"/>
        </w:tabs>
        <w:ind w:left="2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20"/>
        </w:tabs>
        <w:ind w:left="3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240"/>
        </w:tabs>
        <w:ind w:left="4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60"/>
        </w:tabs>
        <w:ind w:left="4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80"/>
        </w:tabs>
        <w:ind w:left="5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00"/>
        </w:tabs>
        <w:ind w:left="6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20"/>
        </w:tabs>
        <w:ind w:left="7120" w:hanging="180"/>
      </w:pPr>
    </w:lvl>
  </w:abstractNum>
  <w:abstractNum w:abstractNumId="5" w15:restartNumberingAfterBreak="0">
    <w:nsid w:val="17CA5E37"/>
    <w:multiLevelType w:val="hybridMultilevel"/>
    <w:tmpl w:val="2AEC0F14"/>
    <w:lvl w:ilvl="0" w:tplc="A322CDD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294570D3"/>
    <w:multiLevelType w:val="hybridMultilevel"/>
    <w:tmpl w:val="75CC8F54"/>
    <w:lvl w:ilvl="0" w:tplc="6E2AE2C6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7" w15:restartNumberingAfterBreak="0">
    <w:nsid w:val="2A664545"/>
    <w:multiLevelType w:val="hybridMultilevel"/>
    <w:tmpl w:val="2DEC3920"/>
    <w:lvl w:ilvl="0" w:tplc="739A6A1C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8" w15:restartNumberingAfterBreak="0">
    <w:nsid w:val="2ACE5C74"/>
    <w:multiLevelType w:val="hybridMultilevel"/>
    <w:tmpl w:val="7702FBA2"/>
    <w:lvl w:ilvl="0" w:tplc="AEE03988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9" w15:restartNumberingAfterBreak="0">
    <w:nsid w:val="2B0651C5"/>
    <w:multiLevelType w:val="singleLevel"/>
    <w:tmpl w:val="0C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B95165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1" w15:restartNumberingAfterBreak="0">
    <w:nsid w:val="3E4345E0"/>
    <w:multiLevelType w:val="hybridMultilevel"/>
    <w:tmpl w:val="BB6A572E"/>
    <w:lvl w:ilvl="0" w:tplc="5094A5B8">
      <w:start w:val="1"/>
      <w:numFmt w:val="bullet"/>
      <w:lvlText w:val=""/>
      <w:lvlJc w:val="left"/>
      <w:pPr>
        <w:tabs>
          <w:tab w:val="num" w:pos="1800"/>
        </w:tabs>
        <w:ind w:left="1080" w:firstLine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EEB018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EEF07C4"/>
    <w:multiLevelType w:val="hybridMultilevel"/>
    <w:tmpl w:val="5ACA6340"/>
    <w:lvl w:ilvl="0" w:tplc="0B0C143A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4" w15:restartNumberingAfterBreak="0">
    <w:nsid w:val="428947CD"/>
    <w:multiLevelType w:val="hybridMultilevel"/>
    <w:tmpl w:val="24E6E7B6"/>
    <w:lvl w:ilvl="0" w:tplc="FFFFFFFF">
      <w:start w:val="8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6AC0040"/>
    <w:multiLevelType w:val="hybridMultilevel"/>
    <w:tmpl w:val="8EAE50FA"/>
    <w:lvl w:ilvl="0" w:tplc="39AA7DE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6" w15:restartNumberingAfterBreak="0">
    <w:nsid w:val="46B255F9"/>
    <w:multiLevelType w:val="hybridMultilevel"/>
    <w:tmpl w:val="F7AC36D8"/>
    <w:lvl w:ilvl="0" w:tplc="BBEA904A">
      <w:start w:val="1"/>
      <w:numFmt w:val="decimal"/>
      <w:lvlText w:val="%1."/>
      <w:lvlJc w:val="left"/>
      <w:pPr>
        <w:tabs>
          <w:tab w:val="num" w:pos="1540"/>
        </w:tabs>
        <w:ind w:left="1540" w:hanging="9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20"/>
        </w:tabs>
        <w:ind w:left="17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40"/>
        </w:tabs>
        <w:ind w:left="24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60"/>
        </w:tabs>
        <w:ind w:left="31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80"/>
        </w:tabs>
        <w:ind w:left="38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00"/>
        </w:tabs>
        <w:ind w:left="46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20"/>
        </w:tabs>
        <w:ind w:left="53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40"/>
        </w:tabs>
        <w:ind w:left="60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60"/>
        </w:tabs>
        <w:ind w:left="6760" w:hanging="180"/>
      </w:pPr>
    </w:lvl>
  </w:abstractNum>
  <w:abstractNum w:abstractNumId="17" w15:restartNumberingAfterBreak="0">
    <w:nsid w:val="50410A59"/>
    <w:multiLevelType w:val="singleLevel"/>
    <w:tmpl w:val="0C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2B82FA6"/>
    <w:multiLevelType w:val="hybridMultilevel"/>
    <w:tmpl w:val="88FCC036"/>
    <w:lvl w:ilvl="0" w:tplc="32AA119A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9" w15:restartNumberingAfterBreak="0">
    <w:nsid w:val="53193530"/>
    <w:multiLevelType w:val="hybridMultilevel"/>
    <w:tmpl w:val="A1BE863A"/>
    <w:lvl w:ilvl="0" w:tplc="4B5452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7DF58D7"/>
    <w:multiLevelType w:val="hybridMultilevel"/>
    <w:tmpl w:val="B9F20F92"/>
    <w:lvl w:ilvl="0" w:tplc="6A6AE29A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1" w15:restartNumberingAfterBreak="0">
    <w:nsid w:val="5F796035"/>
    <w:multiLevelType w:val="hybridMultilevel"/>
    <w:tmpl w:val="4A8C6CBE"/>
    <w:lvl w:ilvl="0" w:tplc="0402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2" w15:restartNumberingAfterBreak="0">
    <w:nsid w:val="5FED565C"/>
    <w:multiLevelType w:val="hybridMultilevel"/>
    <w:tmpl w:val="0FBE2A40"/>
    <w:lvl w:ilvl="0" w:tplc="AEBE6034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3" w15:restartNumberingAfterBreak="0">
    <w:nsid w:val="64C05AF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55A0621"/>
    <w:multiLevelType w:val="hybridMultilevel"/>
    <w:tmpl w:val="FD6A5018"/>
    <w:lvl w:ilvl="0" w:tplc="C52E22D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5" w15:restartNumberingAfterBreak="0">
    <w:nsid w:val="68705884"/>
    <w:multiLevelType w:val="hybridMultilevel"/>
    <w:tmpl w:val="FED2723E"/>
    <w:lvl w:ilvl="0" w:tplc="5094A5B8">
      <w:start w:val="1"/>
      <w:numFmt w:val="bullet"/>
      <w:lvlText w:val=""/>
      <w:lvlJc w:val="left"/>
      <w:pPr>
        <w:tabs>
          <w:tab w:val="num" w:pos="720"/>
        </w:tabs>
        <w:ind w:left="0" w:firstLine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CE0406"/>
    <w:multiLevelType w:val="hybridMultilevel"/>
    <w:tmpl w:val="A810EE2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124155"/>
    <w:multiLevelType w:val="hybridMultilevel"/>
    <w:tmpl w:val="3CD4E73E"/>
    <w:lvl w:ilvl="0" w:tplc="5094A5B8">
      <w:start w:val="1"/>
      <w:numFmt w:val="bullet"/>
      <w:lvlText w:val=""/>
      <w:lvlJc w:val="left"/>
      <w:pPr>
        <w:tabs>
          <w:tab w:val="num" w:pos="720"/>
        </w:tabs>
        <w:ind w:left="0" w:firstLine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0011F2"/>
    <w:multiLevelType w:val="hybridMultilevel"/>
    <w:tmpl w:val="7480D9B8"/>
    <w:lvl w:ilvl="0" w:tplc="6FE8814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B286DCE"/>
    <w:multiLevelType w:val="hybridMultilevel"/>
    <w:tmpl w:val="218446D4"/>
    <w:lvl w:ilvl="0" w:tplc="16FE95E6">
      <w:start w:val="1"/>
      <w:numFmt w:val="decimal"/>
      <w:lvlText w:val="%1."/>
      <w:lvlJc w:val="left"/>
      <w:pPr>
        <w:tabs>
          <w:tab w:val="num" w:pos="1540"/>
        </w:tabs>
        <w:ind w:left="1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60"/>
        </w:tabs>
        <w:ind w:left="2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80"/>
        </w:tabs>
        <w:ind w:left="2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00"/>
        </w:tabs>
        <w:ind w:left="3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20"/>
        </w:tabs>
        <w:ind w:left="4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40"/>
        </w:tabs>
        <w:ind w:left="5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60"/>
        </w:tabs>
        <w:ind w:left="5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80"/>
        </w:tabs>
        <w:ind w:left="6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00"/>
        </w:tabs>
        <w:ind w:left="7300" w:hanging="180"/>
      </w:pPr>
    </w:lvl>
  </w:abstractNum>
  <w:num w:numId="1">
    <w:abstractNumId w:val="3"/>
  </w:num>
  <w:num w:numId="2">
    <w:abstractNumId w:val="11"/>
  </w:num>
  <w:num w:numId="3">
    <w:abstractNumId w:val="27"/>
  </w:num>
  <w:num w:numId="4">
    <w:abstractNumId w:val="25"/>
  </w:num>
  <w:num w:numId="5">
    <w:abstractNumId w:val="5"/>
  </w:num>
  <w:num w:numId="6">
    <w:abstractNumId w:val="20"/>
  </w:num>
  <w:num w:numId="7">
    <w:abstractNumId w:val="14"/>
  </w:num>
  <w:num w:numId="8">
    <w:abstractNumId w:val="23"/>
  </w:num>
  <w:num w:numId="9">
    <w:abstractNumId w:val="10"/>
  </w:num>
  <w:num w:numId="10">
    <w:abstractNumId w:val="0"/>
  </w:num>
  <w:num w:numId="11">
    <w:abstractNumId w:val="17"/>
  </w:num>
  <w:num w:numId="12">
    <w:abstractNumId w:val="9"/>
  </w:num>
  <w:num w:numId="13">
    <w:abstractNumId w:val="12"/>
  </w:num>
  <w:num w:numId="14">
    <w:abstractNumId w:val="6"/>
  </w:num>
  <w:num w:numId="15">
    <w:abstractNumId w:val="19"/>
  </w:num>
  <w:num w:numId="16">
    <w:abstractNumId w:val="26"/>
  </w:num>
  <w:num w:numId="17">
    <w:abstractNumId w:val="24"/>
  </w:num>
  <w:num w:numId="18">
    <w:abstractNumId w:val="8"/>
  </w:num>
  <w:num w:numId="19">
    <w:abstractNumId w:val="28"/>
  </w:num>
  <w:num w:numId="20">
    <w:abstractNumId w:val="29"/>
  </w:num>
  <w:num w:numId="21">
    <w:abstractNumId w:val="22"/>
  </w:num>
  <w:num w:numId="22">
    <w:abstractNumId w:val="18"/>
  </w:num>
  <w:num w:numId="23">
    <w:abstractNumId w:val="7"/>
  </w:num>
  <w:num w:numId="24">
    <w:abstractNumId w:val="21"/>
  </w:num>
  <w:num w:numId="25">
    <w:abstractNumId w:val="2"/>
  </w:num>
  <w:num w:numId="26">
    <w:abstractNumId w:val="4"/>
  </w:num>
  <w:num w:numId="27">
    <w:abstractNumId w:val="16"/>
  </w:num>
  <w:num w:numId="28">
    <w:abstractNumId w:val="15"/>
  </w:num>
  <w:num w:numId="29">
    <w:abstractNumId w:val="13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127"/>
    <w:rsid w:val="0000039A"/>
    <w:rsid w:val="00021DC3"/>
    <w:rsid w:val="000373CF"/>
    <w:rsid w:val="00051E40"/>
    <w:rsid w:val="0006200A"/>
    <w:rsid w:val="000C13B4"/>
    <w:rsid w:val="000C774D"/>
    <w:rsid w:val="000D374D"/>
    <w:rsid w:val="001131D8"/>
    <w:rsid w:val="001615E2"/>
    <w:rsid w:val="00245335"/>
    <w:rsid w:val="002542D6"/>
    <w:rsid w:val="00280F83"/>
    <w:rsid w:val="0028224F"/>
    <w:rsid w:val="002B03A3"/>
    <w:rsid w:val="00305F42"/>
    <w:rsid w:val="003D7AA3"/>
    <w:rsid w:val="00432495"/>
    <w:rsid w:val="004B1B59"/>
    <w:rsid w:val="004E74F2"/>
    <w:rsid w:val="00553299"/>
    <w:rsid w:val="005615C6"/>
    <w:rsid w:val="00575D69"/>
    <w:rsid w:val="00585626"/>
    <w:rsid w:val="005D0862"/>
    <w:rsid w:val="005F675C"/>
    <w:rsid w:val="00641880"/>
    <w:rsid w:val="0065317F"/>
    <w:rsid w:val="006B1639"/>
    <w:rsid w:val="006B5A89"/>
    <w:rsid w:val="006C46CE"/>
    <w:rsid w:val="006E41D9"/>
    <w:rsid w:val="00713384"/>
    <w:rsid w:val="00735FD6"/>
    <w:rsid w:val="007701BD"/>
    <w:rsid w:val="00771694"/>
    <w:rsid w:val="007D6C82"/>
    <w:rsid w:val="007E657A"/>
    <w:rsid w:val="00852277"/>
    <w:rsid w:val="008B5B75"/>
    <w:rsid w:val="008C4331"/>
    <w:rsid w:val="009142C3"/>
    <w:rsid w:val="009A5F82"/>
    <w:rsid w:val="009E2CC8"/>
    <w:rsid w:val="009E4C8F"/>
    <w:rsid w:val="009E60C7"/>
    <w:rsid w:val="009F47FD"/>
    <w:rsid w:val="00A10A98"/>
    <w:rsid w:val="00A20272"/>
    <w:rsid w:val="00A22456"/>
    <w:rsid w:val="00A24F79"/>
    <w:rsid w:val="00A31239"/>
    <w:rsid w:val="00A90E02"/>
    <w:rsid w:val="00B60412"/>
    <w:rsid w:val="00B91204"/>
    <w:rsid w:val="00BD0D24"/>
    <w:rsid w:val="00C5654B"/>
    <w:rsid w:val="00CB1FA5"/>
    <w:rsid w:val="00CB31E2"/>
    <w:rsid w:val="00CC1127"/>
    <w:rsid w:val="00D44474"/>
    <w:rsid w:val="00D748DB"/>
    <w:rsid w:val="00E13B9B"/>
    <w:rsid w:val="00E65461"/>
    <w:rsid w:val="00EA0226"/>
    <w:rsid w:val="00EC32CC"/>
    <w:rsid w:val="00EC7C24"/>
    <w:rsid w:val="00ED3188"/>
    <w:rsid w:val="00F0072B"/>
    <w:rsid w:val="00F849A8"/>
    <w:rsid w:val="00F91664"/>
    <w:rsid w:val="00FC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E6E97"/>
  <w15:chartTrackingRefBased/>
  <w15:docId w15:val="{9CB70159-C3CC-4D42-93E1-165050257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B59"/>
  </w:style>
  <w:style w:type="paragraph" w:styleId="1">
    <w:name w:val="heading 1"/>
    <w:basedOn w:val="a"/>
    <w:next w:val="a"/>
    <w:link w:val="10"/>
    <w:qFormat/>
    <w:rsid w:val="00F849A8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F849A8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qFormat/>
    <w:rsid w:val="00F849A8"/>
    <w:pPr>
      <w:keepNext/>
      <w:widowControl w:val="0"/>
      <w:autoSpaceDE w:val="0"/>
      <w:autoSpaceDN w:val="0"/>
      <w:adjustRightInd w:val="0"/>
      <w:spacing w:after="0" w:line="240" w:lineRule="auto"/>
      <w:outlineLvl w:val="2"/>
    </w:pPr>
    <w:rPr>
      <w:rFonts w:ascii="Times New Roman" w:eastAsia="PMingLiU" w:hAnsi="Times New Roman" w:cs="Times New Roman"/>
      <w:sz w:val="24"/>
      <w:szCs w:val="20"/>
      <w:lang w:val="ru-RU" w:eastAsia="zh-TW"/>
    </w:rPr>
  </w:style>
  <w:style w:type="paragraph" w:styleId="4">
    <w:name w:val="heading 4"/>
    <w:basedOn w:val="a"/>
    <w:next w:val="a"/>
    <w:link w:val="40"/>
    <w:qFormat/>
    <w:rsid w:val="00F849A8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qFormat/>
    <w:rsid w:val="00F849A8"/>
    <w:pPr>
      <w:keepNext/>
      <w:widowControl w:val="0"/>
      <w:autoSpaceDE w:val="0"/>
      <w:autoSpaceDN w:val="0"/>
      <w:adjustRightInd w:val="0"/>
      <w:spacing w:after="0" w:line="240" w:lineRule="auto"/>
      <w:ind w:firstLine="851"/>
      <w:jc w:val="center"/>
      <w:outlineLvl w:val="4"/>
    </w:pPr>
    <w:rPr>
      <w:rFonts w:ascii="Times New Roman" w:eastAsia="PMingLiU" w:hAnsi="Times New Roman" w:cs="Times New Roman"/>
      <w:b/>
      <w:bCs/>
      <w:sz w:val="28"/>
      <w:szCs w:val="24"/>
      <w:lang w:val="en-US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basedOn w:val="a0"/>
    <w:link w:val="21"/>
    <w:rsid w:val="00C5654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ен текст2"/>
    <w:basedOn w:val="a"/>
    <w:link w:val="a3"/>
    <w:rsid w:val="00C5654B"/>
    <w:pPr>
      <w:shd w:val="clear" w:color="auto" w:fill="FFFFFF"/>
      <w:spacing w:after="0" w:line="274" w:lineRule="exact"/>
      <w:ind w:hanging="440"/>
    </w:pPr>
    <w:rPr>
      <w:rFonts w:ascii="Times New Roman" w:eastAsia="Times New Roman" w:hAnsi="Times New Roman" w:cs="Times New Roman"/>
      <w:sz w:val="23"/>
      <w:szCs w:val="23"/>
    </w:rPr>
  </w:style>
  <w:style w:type="paragraph" w:styleId="a4">
    <w:name w:val="Normal (Web)"/>
    <w:basedOn w:val="a"/>
    <w:unhideWhenUsed/>
    <w:rsid w:val="000C1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Strong"/>
    <w:basedOn w:val="a0"/>
    <w:uiPriority w:val="22"/>
    <w:qFormat/>
    <w:rsid w:val="000C13B4"/>
    <w:rPr>
      <w:b/>
      <w:bCs/>
    </w:rPr>
  </w:style>
  <w:style w:type="character" w:customStyle="1" w:styleId="10">
    <w:name w:val="Заглавие 1 Знак"/>
    <w:basedOn w:val="a0"/>
    <w:link w:val="1"/>
    <w:rsid w:val="00F849A8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F849A8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F849A8"/>
    <w:rPr>
      <w:rFonts w:ascii="Times New Roman" w:eastAsia="PMingLiU" w:hAnsi="Times New Roman" w:cs="Times New Roman"/>
      <w:sz w:val="24"/>
      <w:szCs w:val="20"/>
      <w:lang w:val="ru-RU" w:eastAsia="zh-TW"/>
    </w:rPr>
  </w:style>
  <w:style w:type="character" w:customStyle="1" w:styleId="40">
    <w:name w:val="Заглавие 4 Знак"/>
    <w:basedOn w:val="a0"/>
    <w:link w:val="4"/>
    <w:rsid w:val="00F849A8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F849A8"/>
    <w:rPr>
      <w:rFonts w:ascii="Times New Roman" w:eastAsia="PMingLiU" w:hAnsi="Times New Roman" w:cs="Times New Roman"/>
      <w:b/>
      <w:bCs/>
      <w:sz w:val="28"/>
      <w:szCs w:val="24"/>
      <w:lang w:val="en-US" w:eastAsia="zh-TW"/>
    </w:rPr>
  </w:style>
  <w:style w:type="numbering" w:customStyle="1" w:styleId="11">
    <w:name w:val="Без списък1"/>
    <w:next w:val="a2"/>
    <w:semiHidden/>
    <w:rsid w:val="00F849A8"/>
  </w:style>
  <w:style w:type="paragraph" w:styleId="a6">
    <w:name w:val="Body Text"/>
    <w:basedOn w:val="a"/>
    <w:link w:val="a7"/>
    <w:rsid w:val="00F849A8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7">
    <w:name w:val="Основен текст Знак"/>
    <w:basedOn w:val="a0"/>
    <w:link w:val="a6"/>
    <w:rsid w:val="00F849A8"/>
    <w:rPr>
      <w:rFonts w:ascii="Arial" w:eastAsia="Times New Roman" w:hAnsi="Arial" w:cs="Arial"/>
      <w:b/>
      <w:bCs/>
      <w:sz w:val="20"/>
      <w:szCs w:val="20"/>
    </w:rPr>
  </w:style>
  <w:style w:type="paragraph" w:styleId="22">
    <w:name w:val="Body Text 2"/>
    <w:basedOn w:val="a"/>
    <w:link w:val="23"/>
    <w:rsid w:val="00F849A8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customStyle="1" w:styleId="23">
    <w:name w:val="Основен текст 2 Знак"/>
    <w:basedOn w:val="a0"/>
    <w:link w:val="22"/>
    <w:rsid w:val="00F849A8"/>
    <w:rPr>
      <w:rFonts w:ascii="Arial" w:eastAsia="Times New Roman" w:hAnsi="Arial" w:cs="Arial"/>
      <w:sz w:val="24"/>
      <w:szCs w:val="20"/>
    </w:rPr>
  </w:style>
  <w:style w:type="paragraph" w:styleId="a8">
    <w:name w:val="Body Text Indent"/>
    <w:basedOn w:val="a"/>
    <w:link w:val="a9"/>
    <w:rsid w:val="00F849A8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ind w:firstLine="108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ен текст с отстъп Знак"/>
    <w:basedOn w:val="a0"/>
    <w:link w:val="a8"/>
    <w:rsid w:val="00F849A8"/>
    <w:rPr>
      <w:rFonts w:ascii="Times New Roman" w:eastAsia="Times New Roman" w:hAnsi="Times New Roman" w:cs="Times New Roman"/>
      <w:sz w:val="24"/>
      <w:szCs w:val="20"/>
    </w:rPr>
  </w:style>
  <w:style w:type="paragraph" w:customStyle="1" w:styleId="firstline">
    <w:name w:val="firstline"/>
    <w:basedOn w:val="a"/>
    <w:rsid w:val="00F849A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">
    <w:name w:val="Style"/>
    <w:rsid w:val="00F849A8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a">
    <w:name w:val="Относно"/>
    <w:basedOn w:val="a"/>
    <w:rsid w:val="00F849A8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4">
    <w:name w:val="Body Text Indent 2"/>
    <w:basedOn w:val="a"/>
    <w:link w:val="25"/>
    <w:rsid w:val="00F849A8"/>
    <w:pPr>
      <w:widowControl w:val="0"/>
      <w:autoSpaceDE w:val="0"/>
      <w:autoSpaceDN w:val="0"/>
      <w:adjustRightInd w:val="0"/>
      <w:spacing w:after="0" w:line="240" w:lineRule="auto"/>
      <w:ind w:firstLine="480"/>
      <w:jc w:val="both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25">
    <w:name w:val="Основен текст с отстъп 2 Знак"/>
    <w:basedOn w:val="a0"/>
    <w:link w:val="24"/>
    <w:rsid w:val="00F849A8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31">
    <w:name w:val="Body Text Indent 3"/>
    <w:basedOn w:val="a"/>
    <w:link w:val="32"/>
    <w:rsid w:val="00F849A8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2">
    <w:name w:val="Основен текст с отстъп 3 Знак"/>
    <w:basedOn w:val="a0"/>
    <w:link w:val="31"/>
    <w:rsid w:val="00F849A8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3">
    <w:name w:val="Body Text 3"/>
    <w:basedOn w:val="a"/>
    <w:link w:val="34"/>
    <w:rsid w:val="00F849A8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4">
    <w:name w:val="Основен текст 3 Знак"/>
    <w:basedOn w:val="a0"/>
    <w:link w:val="33"/>
    <w:rsid w:val="00F849A8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b">
    <w:name w:val="Title"/>
    <w:basedOn w:val="a"/>
    <w:link w:val="ac"/>
    <w:qFormat/>
    <w:rsid w:val="00F849A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c">
    <w:name w:val="Заглавие Знак"/>
    <w:basedOn w:val="a0"/>
    <w:link w:val="ab"/>
    <w:rsid w:val="00F849A8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ad">
    <w:name w:val="footer"/>
    <w:basedOn w:val="a"/>
    <w:link w:val="ae"/>
    <w:rsid w:val="00F849A8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e">
    <w:name w:val="Долен колонтитул Знак"/>
    <w:basedOn w:val="a0"/>
    <w:link w:val="ad"/>
    <w:rsid w:val="00F849A8"/>
    <w:rPr>
      <w:rFonts w:ascii="Arial" w:eastAsia="Times New Roman" w:hAnsi="Arial" w:cs="Arial"/>
      <w:sz w:val="20"/>
      <w:szCs w:val="20"/>
      <w:lang w:val="en-US"/>
    </w:rPr>
  </w:style>
  <w:style w:type="character" w:styleId="af">
    <w:name w:val="page number"/>
    <w:basedOn w:val="a0"/>
    <w:rsid w:val="00F849A8"/>
  </w:style>
  <w:style w:type="character" w:styleId="af0">
    <w:name w:val="annotation reference"/>
    <w:semiHidden/>
    <w:rsid w:val="00F849A8"/>
    <w:rPr>
      <w:sz w:val="16"/>
      <w:szCs w:val="16"/>
    </w:rPr>
  </w:style>
  <w:style w:type="paragraph" w:styleId="af1">
    <w:name w:val="annotation text"/>
    <w:basedOn w:val="a"/>
    <w:link w:val="af2"/>
    <w:semiHidden/>
    <w:rsid w:val="00F849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2">
    <w:name w:val="Текст на коментар Знак"/>
    <w:basedOn w:val="a0"/>
    <w:link w:val="af1"/>
    <w:semiHidden/>
    <w:rsid w:val="00F849A8"/>
    <w:rPr>
      <w:rFonts w:ascii="Arial" w:eastAsia="Times New Roman" w:hAnsi="Arial" w:cs="Arial"/>
      <w:sz w:val="20"/>
      <w:szCs w:val="20"/>
      <w:lang w:val="en-US"/>
    </w:rPr>
  </w:style>
  <w:style w:type="paragraph" w:styleId="af3">
    <w:name w:val="footnote text"/>
    <w:basedOn w:val="a"/>
    <w:link w:val="af4"/>
    <w:semiHidden/>
    <w:rsid w:val="00F849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4">
    <w:name w:val="Текст под линия Знак"/>
    <w:basedOn w:val="a0"/>
    <w:link w:val="af3"/>
    <w:semiHidden/>
    <w:rsid w:val="00F849A8"/>
    <w:rPr>
      <w:rFonts w:ascii="Arial" w:eastAsia="Times New Roman" w:hAnsi="Arial" w:cs="Arial"/>
      <w:sz w:val="20"/>
      <w:szCs w:val="20"/>
      <w:lang w:val="en-US"/>
    </w:rPr>
  </w:style>
  <w:style w:type="character" w:styleId="af5">
    <w:name w:val="footnote reference"/>
    <w:semiHidden/>
    <w:rsid w:val="00F849A8"/>
    <w:rPr>
      <w:vertAlign w:val="superscript"/>
    </w:rPr>
  </w:style>
  <w:style w:type="table" w:styleId="af6">
    <w:name w:val="Table Grid"/>
    <w:basedOn w:val="a1"/>
    <w:rsid w:val="00F849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rsid w:val="00F849A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samedocreference">
    <w:name w:val="samedocreference"/>
    <w:rsid w:val="00F849A8"/>
  </w:style>
  <w:style w:type="paragraph" w:styleId="af7">
    <w:name w:val="Balloon Text"/>
    <w:basedOn w:val="a"/>
    <w:link w:val="af8"/>
    <w:rsid w:val="00F849A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af8">
    <w:name w:val="Изнесен текст Знак"/>
    <w:basedOn w:val="a0"/>
    <w:link w:val="af7"/>
    <w:rsid w:val="00F849A8"/>
    <w:rPr>
      <w:rFonts w:ascii="Tahoma" w:eastAsia="Times New Roman" w:hAnsi="Tahoma" w:cs="Tahoma"/>
      <w:sz w:val="16"/>
      <w:szCs w:val="16"/>
      <w:lang w:val="en-US"/>
    </w:rPr>
  </w:style>
  <w:style w:type="paragraph" w:customStyle="1" w:styleId="12">
    <w:name w:val="Заглавие1"/>
    <w:basedOn w:val="a"/>
    <w:rsid w:val="00F84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buttons">
    <w:name w:val="buttons"/>
    <w:basedOn w:val="a"/>
    <w:rsid w:val="00F84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a0"/>
    <w:rsid w:val="00F849A8"/>
  </w:style>
  <w:style w:type="character" w:customStyle="1" w:styleId="newdocreference">
    <w:name w:val="newdocreference"/>
    <w:basedOn w:val="a0"/>
    <w:rsid w:val="00F849A8"/>
  </w:style>
  <w:style w:type="numbering" w:customStyle="1" w:styleId="26">
    <w:name w:val="Без списък2"/>
    <w:next w:val="a2"/>
    <w:uiPriority w:val="99"/>
    <w:semiHidden/>
    <w:unhideWhenUsed/>
    <w:rsid w:val="00EC7C24"/>
  </w:style>
  <w:style w:type="paragraph" w:styleId="af9">
    <w:name w:val="List Paragraph"/>
    <w:basedOn w:val="a"/>
    <w:uiPriority w:val="34"/>
    <w:qFormat/>
    <w:rsid w:val="00EC7C2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  <w:style w:type="paragraph" w:customStyle="1" w:styleId="Default">
    <w:name w:val="Default"/>
    <w:rsid w:val="00EC7C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customStyle="1" w:styleId="13">
    <w:name w:val="Мрежа в таблица1"/>
    <w:basedOn w:val="a1"/>
    <w:next w:val="af6"/>
    <w:uiPriority w:val="59"/>
    <w:rsid w:val="00EC7C2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0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0FFC6-291E-495E-82D1-32D1A0631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2895</Words>
  <Characters>16503</Characters>
  <Application>Microsoft Office Word</Application>
  <DocSecurity>0</DocSecurity>
  <Lines>137</Lines>
  <Paragraphs>38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2025-06-19T12:19:00Z</dcterms:created>
  <dcterms:modified xsi:type="dcterms:W3CDTF">2025-06-25T06:36:00Z</dcterms:modified>
</cp:coreProperties>
</file>