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46" w:rsidRDefault="00574C46" w:rsidP="00574C46">
      <w:pPr>
        <w:pStyle w:val="a3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F17184" wp14:editId="2C9CB35D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574C46" w:rsidRDefault="00574C46" w:rsidP="00574C46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574C46" w:rsidRPr="00792453" w:rsidRDefault="00574C46" w:rsidP="00574C46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 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6" w:history="1"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t>obs</w:t>
        </w:r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softHyphen/>
        </w:r>
        <w:r w:rsidRPr="00792453">
          <w:rPr>
            <w:rStyle w:val="a5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574C46" w:rsidRDefault="00574C46" w:rsidP="00574C46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574C46" w:rsidRDefault="00574C46" w:rsidP="00574C46">
      <w:pPr>
        <w:jc w:val="center"/>
        <w:rPr>
          <w:b w:val="0"/>
          <w:szCs w:val="28"/>
          <w:lang w:val="bg-BG"/>
        </w:rPr>
      </w:pPr>
    </w:p>
    <w:p w:rsidR="00574C46" w:rsidRPr="004D45DF" w:rsidRDefault="00E84618" w:rsidP="00574C46">
      <w:pPr>
        <w:rPr>
          <w:b w:val="0"/>
          <w:sz w:val="24"/>
          <w:szCs w:val="24"/>
          <w:lang w:val="bg-BG"/>
        </w:rPr>
      </w:pPr>
      <w:proofErr w:type="spellStart"/>
      <w:r>
        <w:rPr>
          <w:b w:val="0"/>
          <w:sz w:val="24"/>
          <w:szCs w:val="24"/>
          <w:lang w:val="bg-BG"/>
        </w:rPr>
        <w:t>И</w:t>
      </w:r>
      <w:r w:rsidR="00574C46" w:rsidRPr="004D45DF">
        <w:rPr>
          <w:b w:val="0"/>
          <w:sz w:val="24"/>
          <w:szCs w:val="24"/>
          <w:lang w:val="bg-BG"/>
        </w:rPr>
        <w:t>зх</w:t>
      </w:r>
      <w:proofErr w:type="spellEnd"/>
      <w:r w:rsidR="00574C46" w:rsidRPr="004D45DF">
        <w:rPr>
          <w:b w:val="0"/>
          <w:sz w:val="24"/>
          <w:szCs w:val="24"/>
          <w:lang w:val="bg-BG"/>
        </w:rPr>
        <w:t>:</w:t>
      </w:r>
      <w:r w:rsidR="000D7F28" w:rsidRPr="004D45DF">
        <w:rPr>
          <w:b w:val="0"/>
          <w:sz w:val="24"/>
          <w:szCs w:val="24"/>
          <w:lang w:val="bg-BG"/>
        </w:rPr>
        <w:t xml:space="preserve"> </w:t>
      </w:r>
      <w:r w:rsidR="00574C46" w:rsidRPr="004D45DF">
        <w:rPr>
          <w:b w:val="0"/>
          <w:sz w:val="24"/>
          <w:szCs w:val="24"/>
          <w:lang w:val="bg-BG"/>
        </w:rPr>
        <w:t>№</w:t>
      </w:r>
      <w:r w:rsidR="00333556">
        <w:rPr>
          <w:b w:val="0"/>
          <w:sz w:val="24"/>
          <w:szCs w:val="24"/>
          <w:lang w:val="bg-BG"/>
        </w:rPr>
        <w:t xml:space="preserve">  49</w:t>
      </w:r>
      <w:r w:rsidR="0023244E">
        <w:rPr>
          <w:b w:val="0"/>
          <w:sz w:val="24"/>
          <w:szCs w:val="24"/>
          <w:lang w:val="bg-BG"/>
        </w:rPr>
        <w:t xml:space="preserve"> </w:t>
      </w:r>
      <w:r w:rsidR="005B6D28">
        <w:rPr>
          <w:b w:val="0"/>
          <w:sz w:val="24"/>
          <w:szCs w:val="24"/>
          <w:lang w:val="bg-BG"/>
        </w:rPr>
        <w:t>/</w:t>
      </w:r>
      <w:r w:rsidR="00333556">
        <w:rPr>
          <w:b w:val="0"/>
          <w:sz w:val="24"/>
          <w:szCs w:val="24"/>
          <w:lang w:val="bg-BG"/>
        </w:rPr>
        <w:t xml:space="preserve"> 30</w:t>
      </w:r>
      <w:r w:rsidR="007221AD">
        <w:rPr>
          <w:b w:val="0"/>
          <w:sz w:val="24"/>
          <w:szCs w:val="24"/>
          <w:lang w:val="bg-BG"/>
        </w:rPr>
        <w:t>.</w:t>
      </w:r>
      <w:r>
        <w:rPr>
          <w:b w:val="0"/>
          <w:sz w:val="24"/>
          <w:szCs w:val="24"/>
          <w:lang w:val="bg-BG"/>
        </w:rPr>
        <w:t xml:space="preserve"> </w:t>
      </w:r>
      <w:r w:rsidR="00333556">
        <w:rPr>
          <w:b w:val="0"/>
          <w:sz w:val="24"/>
          <w:szCs w:val="24"/>
          <w:lang w:val="bg-BG"/>
        </w:rPr>
        <w:t>04</w:t>
      </w:r>
      <w:r w:rsidR="0023244E">
        <w:rPr>
          <w:b w:val="0"/>
          <w:sz w:val="24"/>
          <w:szCs w:val="24"/>
          <w:lang w:val="bg-BG"/>
        </w:rPr>
        <w:t>.</w:t>
      </w:r>
      <w:r>
        <w:rPr>
          <w:b w:val="0"/>
          <w:sz w:val="24"/>
          <w:szCs w:val="24"/>
          <w:lang w:val="bg-BG"/>
        </w:rPr>
        <w:t xml:space="preserve"> </w:t>
      </w:r>
      <w:r w:rsidR="006B32BB">
        <w:rPr>
          <w:b w:val="0"/>
          <w:sz w:val="24"/>
          <w:szCs w:val="24"/>
          <w:lang w:val="bg-BG"/>
        </w:rPr>
        <w:t>2026</w:t>
      </w:r>
      <w:r w:rsidR="004B3279" w:rsidRPr="004D45DF">
        <w:rPr>
          <w:b w:val="0"/>
          <w:sz w:val="24"/>
          <w:szCs w:val="24"/>
          <w:lang w:val="bg-BG"/>
        </w:rPr>
        <w:t>г.</w:t>
      </w:r>
    </w:p>
    <w:p w:rsidR="00574C46" w:rsidRDefault="00574C46" w:rsidP="007221AD">
      <w:pPr>
        <w:rPr>
          <w:b w:val="0"/>
          <w:szCs w:val="28"/>
          <w:lang w:val="bg-BG"/>
        </w:rPr>
      </w:pPr>
    </w:p>
    <w:p w:rsidR="00574C46" w:rsidRPr="004D45DF" w:rsidRDefault="00574C46" w:rsidP="00574C46">
      <w:pPr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ДO</w:t>
      </w:r>
    </w:p>
    <w:p w:rsidR="00574C46" w:rsidRPr="004D45DF" w:rsidRDefault="00574C46" w:rsidP="00574C46">
      <w:pPr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OБЩИНСКИТЕ СЪВЕТНИЦИ</w:t>
      </w:r>
    </w:p>
    <w:p w:rsidR="00574C46" w:rsidRPr="004D45DF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ДО</w:t>
      </w:r>
    </w:p>
    <w:p w:rsidR="00574C46" w:rsidRPr="004D45DF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KMETA HA OБЩИHA ГPAMAДА</w:t>
      </w:r>
    </w:p>
    <w:p w:rsidR="00574C46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Cs w:val="28"/>
          <w:lang w:val="bg-BG"/>
        </w:rPr>
      </w:pPr>
    </w:p>
    <w:p w:rsidR="00574C46" w:rsidRDefault="00574C46" w:rsidP="00574C46">
      <w:pPr>
        <w:tabs>
          <w:tab w:val="left" w:pos="142"/>
          <w:tab w:val="left" w:pos="426"/>
        </w:tabs>
        <w:ind w:right="-142"/>
        <w:jc w:val="both"/>
        <w:rPr>
          <w:b w:val="0"/>
          <w:szCs w:val="28"/>
          <w:lang w:val="bg-BG"/>
        </w:rPr>
      </w:pPr>
    </w:p>
    <w:p w:rsidR="009E3F0A" w:rsidRPr="004D45DF" w:rsidRDefault="009E3F0A" w:rsidP="00574C46">
      <w:pPr>
        <w:tabs>
          <w:tab w:val="left" w:pos="142"/>
          <w:tab w:val="left" w:pos="426"/>
        </w:tabs>
        <w:ind w:right="-142"/>
        <w:jc w:val="both"/>
        <w:rPr>
          <w:b w:val="0"/>
          <w:sz w:val="24"/>
          <w:szCs w:val="24"/>
          <w:lang w:val="bg-BG"/>
        </w:rPr>
      </w:pP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>
        <w:rPr>
          <w:b w:val="0"/>
          <w:szCs w:val="28"/>
          <w:lang w:val="bg-BG"/>
        </w:rPr>
        <w:tab/>
      </w:r>
      <w:r w:rsidR="00574C46" w:rsidRPr="004D45DF">
        <w:rPr>
          <w:b w:val="0"/>
          <w:sz w:val="24"/>
          <w:szCs w:val="24"/>
          <w:lang w:val="bg-BG"/>
        </w:rPr>
        <w:t>ЗАСЕДАНИЯ  НА</w:t>
      </w:r>
    </w:p>
    <w:p w:rsidR="00574C46" w:rsidRPr="004D45DF" w:rsidRDefault="00574C46" w:rsidP="00A0471E">
      <w:pPr>
        <w:tabs>
          <w:tab w:val="left" w:pos="142"/>
          <w:tab w:val="left" w:pos="426"/>
        </w:tabs>
        <w:ind w:right="-142"/>
        <w:jc w:val="center"/>
        <w:rPr>
          <w:b w:val="0"/>
          <w:sz w:val="24"/>
          <w:szCs w:val="24"/>
          <w:lang w:val="bg-BG"/>
        </w:rPr>
      </w:pPr>
      <w:r w:rsidRPr="004D45DF">
        <w:rPr>
          <w:b w:val="0"/>
          <w:sz w:val="24"/>
          <w:szCs w:val="24"/>
          <w:lang w:val="bg-BG"/>
        </w:rPr>
        <w:t>ПОСТОЯННИТЕ КОМИСИИ КЪМ ОБЩИНСКИ СЪВЕТ ГРАМАДА</w:t>
      </w:r>
    </w:p>
    <w:p w:rsidR="00574C46" w:rsidRDefault="00574C46" w:rsidP="00574C46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55"/>
        <w:gridCol w:w="850"/>
        <w:gridCol w:w="5670"/>
        <w:gridCol w:w="1554"/>
      </w:tblGrid>
      <w:tr w:rsidR="00DF214A" w:rsidTr="00B2613C">
        <w:trPr>
          <w:jc w:val="center"/>
        </w:trPr>
        <w:tc>
          <w:tcPr>
            <w:tcW w:w="846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850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5670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комисия</w:t>
            </w:r>
          </w:p>
        </w:tc>
        <w:tc>
          <w:tcPr>
            <w:tcW w:w="1554" w:type="dxa"/>
          </w:tcPr>
          <w:p w:rsidR="009E3F0A" w:rsidRPr="0012337B" w:rsidRDefault="009E3F0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място</w:t>
            </w:r>
          </w:p>
        </w:tc>
      </w:tr>
      <w:tr w:rsidR="00DF214A" w:rsidTr="00B2613C">
        <w:trPr>
          <w:jc w:val="center"/>
        </w:trPr>
        <w:tc>
          <w:tcPr>
            <w:tcW w:w="846" w:type="dxa"/>
          </w:tcPr>
          <w:p w:rsidR="00DF214A" w:rsidRDefault="00333556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30.04</w:t>
            </w:r>
            <w:r w:rsid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12337B" w:rsidRDefault="006B32B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2026</w:t>
            </w:r>
            <w:r w:rsid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12337B" w:rsidRDefault="006B32B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15</w:t>
            </w:r>
            <w:r w:rsidR="00907EA8">
              <w:rPr>
                <w:b w:val="0"/>
                <w:sz w:val="24"/>
                <w:szCs w:val="24"/>
                <w:lang w:val="bg-BG"/>
              </w:rPr>
              <w:t>.3</w:t>
            </w:r>
            <w:r w:rsid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B2613C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ПК по общинска собственост, УТ /устройство </w:t>
            </w:r>
          </w:p>
          <w:p w:rsidR="00B2613C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на територията/, земеделие и гори, опазване </w:t>
            </w:r>
          </w:p>
          <w:p w:rsidR="009E3F0A" w:rsidRPr="0012337B" w:rsidRDefault="00B2613C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на околната среда и благоустрояване</w:t>
            </w:r>
          </w:p>
        </w:tc>
        <w:tc>
          <w:tcPr>
            <w:tcW w:w="1554" w:type="dxa"/>
          </w:tcPr>
          <w:p w:rsidR="009E3F0A" w:rsidRPr="0012337B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Tr="00B2613C">
        <w:trPr>
          <w:jc w:val="center"/>
        </w:trPr>
        <w:tc>
          <w:tcPr>
            <w:tcW w:w="846" w:type="dxa"/>
          </w:tcPr>
          <w:p w:rsidR="00DF214A" w:rsidRPr="00DF214A" w:rsidRDefault="00333556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30</w:t>
            </w:r>
            <w:r w:rsidR="00E84618">
              <w:rPr>
                <w:b w:val="0"/>
                <w:sz w:val="24"/>
                <w:szCs w:val="24"/>
                <w:lang w:val="bg-BG"/>
              </w:rPr>
              <w:t>.</w:t>
            </w:r>
            <w:r w:rsidR="006B32BB">
              <w:rPr>
                <w:b w:val="0"/>
                <w:sz w:val="24"/>
                <w:szCs w:val="24"/>
                <w:lang w:val="bg-BG"/>
              </w:rPr>
              <w:t>0</w:t>
            </w:r>
            <w:r>
              <w:rPr>
                <w:b w:val="0"/>
                <w:sz w:val="24"/>
                <w:szCs w:val="24"/>
                <w:lang w:val="bg-BG"/>
              </w:rPr>
              <w:t>4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12337B" w:rsidRDefault="006B32BB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2026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</w:t>
            </w:r>
            <w:r w:rsidR="00DF214A">
              <w:rPr>
                <w:b w:val="0"/>
                <w:sz w:val="24"/>
                <w:szCs w:val="24"/>
                <w:lang w:val="bg-BG"/>
              </w:rPr>
              <w:t>.</w:t>
            </w:r>
          </w:p>
        </w:tc>
        <w:tc>
          <w:tcPr>
            <w:tcW w:w="850" w:type="dxa"/>
          </w:tcPr>
          <w:p w:rsidR="009E3F0A" w:rsidRPr="0012337B" w:rsidRDefault="006B32B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15</w:t>
            </w:r>
            <w:r w:rsidR="00907EA8">
              <w:rPr>
                <w:b w:val="0"/>
                <w:sz w:val="24"/>
                <w:szCs w:val="24"/>
                <w:lang w:val="bg-BG"/>
              </w:rPr>
              <w:t>.3</w:t>
            </w:r>
            <w:r w:rsid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ПК по нормативна уред</w:t>
            </w:r>
            <w:r>
              <w:rPr>
                <w:b w:val="0"/>
                <w:sz w:val="24"/>
                <w:szCs w:val="24"/>
                <w:lang w:val="bg-BG"/>
              </w:rPr>
              <w:t>ба,</w:t>
            </w:r>
          </w:p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административно обслужване обществен ред </w:t>
            </w:r>
          </w:p>
          <w:p w:rsid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 xml:space="preserve">и сигурност и противодействие на корупцията </w:t>
            </w:r>
          </w:p>
          <w:p w:rsidR="009E3F0A" w:rsidRPr="0012337B" w:rsidRDefault="0012337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12337B">
              <w:rPr>
                <w:b w:val="0"/>
                <w:sz w:val="24"/>
                <w:szCs w:val="24"/>
                <w:lang w:val="bg-BG"/>
              </w:rPr>
              <w:t>и отнемане на незаконно придобито имущество</w:t>
            </w:r>
          </w:p>
        </w:tc>
        <w:tc>
          <w:tcPr>
            <w:tcW w:w="1554" w:type="dxa"/>
          </w:tcPr>
          <w:p w:rsidR="009E3F0A" w:rsidRPr="0012337B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RPr="00DF214A" w:rsidTr="00B2613C">
        <w:trPr>
          <w:jc w:val="center"/>
        </w:trPr>
        <w:tc>
          <w:tcPr>
            <w:tcW w:w="846" w:type="dxa"/>
          </w:tcPr>
          <w:p w:rsidR="00DF214A" w:rsidRPr="00DF214A" w:rsidRDefault="00333556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30.04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DF214A" w:rsidRDefault="006B32BB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2026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DF214A" w:rsidRDefault="006B32B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15</w:t>
            </w:r>
            <w:r w:rsidR="00907EA8">
              <w:rPr>
                <w:b w:val="0"/>
                <w:sz w:val="24"/>
                <w:szCs w:val="24"/>
                <w:lang w:val="bg-BG"/>
              </w:rPr>
              <w:t>.3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DF214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 xml:space="preserve">ПК по здравеопазване, култура, </w:t>
            </w:r>
          </w:p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социални дейности, младежта и спорта</w:t>
            </w:r>
          </w:p>
        </w:tc>
        <w:tc>
          <w:tcPr>
            <w:tcW w:w="1554" w:type="dxa"/>
          </w:tcPr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Народно чита</w:t>
            </w:r>
            <w:r>
              <w:rPr>
                <w:b w:val="0"/>
                <w:sz w:val="24"/>
                <w:szCs w:val="24"/>
                <w:lang w:val="bg-BG"/>
              </w:rPr>
              <w:t xml:space="preserve">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  <w:tr w:rsidR="00DF214A" w:rsidRPr="00DF214A" w:rsidTr="00B2613C">
        <w:trPr>
          <w:jc w:val="center"/>
        </w:trPr>
        <w:tc>
          <w:tcPr>
            <w:tcW w:w="846" w:type="dxa"/>
          </w:tcPr>
          <w:p w:rsidR="00DF214A" w:rsidRPr="00DF214A" w:rsidRDefault="00333556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30.04</w:t>
            </w:r>
            <w:r w:rsidR="006B32BB">
              <w:rPr>
                <w:b w:val="0"/>
                <w:sz w:val="24"/>
                <w:szCs w:val="24"/>
                <w:lang w:val="bg-BG"/>
              </w:rPr>
              <w:t>.</w:t>
            </w:r>
          </w:p>
          <w:p w:rsidR="009E3F0A" w:rsidRPr="00DF214A" w:rsidRDefault="006B32BB" w:rsidP="00DF214A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2026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г.</w:t>
            </w:r>
          </w:p>
        </w:tc>
        <w:tc>
          <w:tcPr>
            <w:tcW w:w="850" w:type="dxa"/>
          </w:tcPr>
          <w:p w:rsidR="009E3F0A" w:rsidRPr="00DF214A" w:rsidRDefault="006B32BB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>15</w:t>
            </w:r>
            <w:r w:rsidR="00907EA8">
              <w:rPr>
                <w:b w:val="0"/>
                <w:sz w:val="24"/>
                <w:szCs w:val="24"/>
                <w:lang w:val="bg-BG"/>
              </w:rPr>
              <w:t>.3</w:t>
            </w:r>
            <w:r w:rsidR="00DF214A" w:rsidRPr="00DF214A">
              <w:rPr>
                <w:b w:val="0"/>
                <w:sz w:val="24"/>
                <w:szCs w:val="24"/>
                <w:lang w:val="bg-BG"/>
              </w:rPr>
              <w:t>0</w:t>
            </w:r>
          </w:p>
        </w:tc>
        <w:tc>
          <w:tcPr>
            <w:tcW w:w="5670" w:type="dxa"/>
          </w:tcPr>
          <w:p w:rsid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ПК по бюджет, финанси данъчна политика,</w:t>
            </w:r>
            <w:r>
              <w:rPr>
                <w:b w:val="0"/>
                <w:sz w:val="24"/>
                <w:szCs w:val="24"/>
                <w:lang w:val="bg-BG"/>
              </w:rPr>
              <w:t xml:space="preserve"> </w:t>
            </w:r>
          </w:p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 w:rsidRPr="00DF214A">
              <w:rPr>
                <w:b w:val="0"/>
                <w:sz w:val="24"/>
                <w:szCs w:val="24"/>
                <w:lang w:val="bg-BG"/>
              </w:rPr>
              <w:t>стопанска дейност и европейски фондове</w:t>
            </w:r>
          </w:p>
        </w:tc>
        <w:tc>
          <w:tcPr>
            <w:tcW w:w="1554" w:type="dxa"/>
          </w:tcPr>
          <w:p w:rsidR="009E3F0A" w:rsidRPr="00DF214A" w:rsidRDefault="00DF214A" w:rsidP="00574C46">
            <w:pPr>
              <w:tabs>
                <w:tab w:val="left" w:pos="142"/>
                <w:tab w:val="left" w:pos="426"/>
              </w:tabs>
              <w:ind w:right="-142"/>
              <w:jc w:val="both"/>
              <w:rPr>
                <w:b w:val="0"/>
                <w:sz w:val="24"/>
                <w:szCs w:val="24"/>
                <w:lang w:val="bg-BG"/>
              </w:rPr>
            </w:pPr>
            <w:r>
              <w:rPr>
                <w:b w:val="0"/>
                <w:sz w:val="24"/>
                <w:szCs w:val="24"/>
                <w:lang w:val="bg-BG"/>
              </w:rPr>
              <w:t xml:space="preserve">Народно читалище „Пробуда </w:t>
            </w:r>
            <w:r w:rsidRPr="00DF214A">
              <w:rPr>
                <w:b w:val="0"/>
                <w:sz w:val="24"/>
                <w:szCs w:val="24"/>
                <w:lang w:val="bg-BG"/>
              </w:rPr>
              <w:t xml:space="preserve">1908“  </w:t>
            </w:r>
          </w:p>
        </w:tc>
      </w:tr>
    </w:tbl>
    <w:p w:rsidR="001A1FAA" w:rsidRDefault="00035B8F" w:rsidP="001A1FAA">
      <w:pPr>
        <w:contextualSpacing/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ab/>
        <w:t>Дневен ред:</w:t>
      </w:r>
    </w:p>
    <w:p w:rsidR="00035B8F" w:rsidRDefault="00035B8F" w:rsidP="001A1FAA">
      <w:pPr>
        <w:contextualSpacing/>
        <w:jc w:val="both"/>
        <w:rPr>
          <w:b w:val="0"/>
          <w:sz w:val="24"/>
          <w:szCs w:val="24"/>
          <w:lang w:val="bg-BG"/>
        </w:rPr>
      </w:pP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Милчо Петров Башев  –  Кмет на Община Грамада относно: Приемане на План за противодействие на тероризма в община Грамада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 Приемане на План за действие на община Грамада за 2026 г. в изпълнение на Закона за младежта и националната стратегия за младежта (2021 — 2030 г.)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333556">
        <w:rPr>
          <w:b w:val="0"/>
          <w:color w:val="000000"/>
          <w:sz w:val="24"/>
          <w:szCs w:val="24"/>
        </w:rPr>
        <w:t xml:space="preserve"> </w:t>
      </w:r>
      <w:r w:rsidRPr="00333556">
        <w:rPr>
          <w:b w:val="0"/>
          <w:color w:val="000000"/>
          <w:sz w:val="24"/>
          <w:szCs w:val="24"/>
          <w:lang w:val="bg-BG"/>
        </w:rPr>
        <w:t xml:space="preserve">Приемане Доклад за  </w:t>
      </w:r>
      <w:proofErr w:type="spellStart"/>
      <w:r w:rsidRPr="00333556">
        <w:rPr>
          <w:b w:val="0"/>
          <w:color w:val="000000"/>
          <w:sz w:val="24"/>
          <w:szCs w:val="24"/>
          <w:lang w:val="bg-BG"/>
        </w:rPr>
        <w:t>за</w:t>
      </w:r>
      <w:proofErr w:type="spellEnd"/>
      <w:r w:rsidRPr="00333556">
        <w:rPr>
          <w:b w:val="0"/>
          <w:color w:val="000000"/>
          <w:sz w:val="24"/>
          <w:szCs w:val="24"/>
          <w:lang w:val="bg-BG"/>
        </w:rPr>
        <w:t xml:space="preserve"> дейността и изразходваните от бюджета средства на  Народно читалище „Пробуда 1908” гр. Грамада за 2025 година.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333556">
        <w:t xml:space="preserve"> </w:t>
      </w:r>
      <w:r w:rsidRPr="00333556">
        <w:rPr>
          <w:b w:val="0"/>
          <w:color w:val="000000"/>
          <w:sz w:val="24"/>
          <w:szCs w:val="24"/>
          <w:lang w:val="bg-BG"/>
        </w:rPr>
        <w:t>Приемане  Доклад  за дейността и изразходваните от бюджета средства на  Народно читалище „Просвета 1928” с. Тошевци за 2025 година.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 Годишна програма за управление и разпореждане с Общинската собственост на община Грамада за 2026 год.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 xml:space="preserve"> Предложение от Владимир Цеков-Председател на Общински съвет Грамада относно:</w:t>
      </w:r>
      <w:r w:rsidRPr="00333556">
        <w:t xml:space="preserve"> </w:t>
      </w:r>
      <w:r w:rsidRPr="00333556">
        <w:rPr>
          <w:b w:val="0"/>
          <w:color w:val="000000"/>
          <w:sz w:val="24"/>
          <w:szCs w:val="24"/>
          <w:lang w:val="bg-BG"/>
        </w:rPr>
        <w:t xml:space="preserve">Избор на представител от Община Грамада за участие в извънредно общо събрание на акционерите на </w:t>
      </w:r>
      <w:proofErr w:type="spellStart"/>
      <w:r w:rsidRPr="00333556">
        <w:rPr>
          <w:b w:val="0"/>
          <w:color w:val="000000"/>
          <w:sz w:val="24"/>
          <w:szCs w:val="24"/>
          <w:lang w:val="bg-BG"/>
        </w:rPr>
        <w:t>Многопрофилна</w:t>
      </w:r>
      <w:proofErr w:type="spellEnd"/>
      <w:r w:rsidRPr="00333556">
        <w:rPr>
          <w:b w:val="0"/>
          <w:color w:val="000000"/>
          <w:sz w:val="24"/>
          <w:szCs w:val="24"/>
          <w:lang w:val="bg-BG"/>
        </w:rPr>
        <w:t xml:space="preserve"> болница за активно лечение </w:t>
      </w:r>
      <w:r w:rsidRPr="00333556">
        <w:rPr>
          <w:b w:val="0"/>
          <w:color w:val="000000"/>
          <w:sz w:val="24"/>
          <w:szCs w:val="24"/>
          <w:lang w:val="bg-BG"/>
        </w:rPr>
        <w:lastRenderedPageBreak/>
        <w:t>„Света Петка” АД  гр. Видин на  30.04.2026 г., от 12.00 часа, а при  липса на кворум ще се проведе по реда на чл.227, ал.3 от Търговския  закон на 14.05.2026г.от 12.00 часа /на същото място и при същия дневен ред/ и определяне на представителната му власт по въпросите включени в дневния ред на събранието.</w:t>
      </w:r>
    </w:p>
    <w:p w:rsidR="00333556" w:rsidRPr="00333556" w:rsidRDefault="00333556" w:rsidP="00333556">
      <w:pPr>
        <w:numPr>
          <w:ilvl w:val="0"/>
          <w:numId w:val="4"/>
        </w:numPr>
        <w:contextualSpacing/>
        <w:jc w:val="both"/>
        <w:rPr>
          <w:rFonts w:eastAsia="Calibri"/>
          <w:b w:val="0"/>
          <w:sz w:val="24"/>
          <w:szCs w:val="24"/>
          <w:u w:val="single"/>
          <w:lang w:val="bg-BG" w:eastAsia="en-US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333556">
        <w:rPr>
          <w:b w:val="0"/>
          <w:color w:val="000000"/>
          <w:sz w:val="24"/>
          <w:szCs w:val="24"/>
        </w:rPr>
        <w:t xml:space="preserve"> </w:t>
      </w:r>
      <w:r w:rsidRPr="00333556">
        <w:rPr>
          <w:rFonts w:eastAsia="Calibri"/>
          <w:b w:val="0"/>
          <w:sz w:val="24"/>
          <w:szCs w:val="24"/>
          <w:lang w:val="bg-BG" w:eastAsia="en-US"/>
        </w:rPr>
        <w:t>Одобряване на разчета за финансиране на капиталовите разходи на Община Грамада за 2026 г. по обекти за строителство и основен ремонт, за придобиване на материални и нематериални дълготрайни активи и за проучвателни и проектни дейности, за съфинансиране и за плащания по заеми за капиталови разходи.</w:t>
      </w:r>
    </w:p>
    <w:p w:rsidR="00333556" w:rsidRPr="00333556" w:rsidRDefault="00333556" w:rsidP="00333556">
      <w:pPr>
        <w:numPr>
          <w:ilvl w:val="0"/>
          <w:numId w:val="4"/>
        </w:numPr>
        <w:contextualSpacing/>
        <w:jc w:val="both"/>
        <w:rPr>
          <w:rFonts w:eastAsia="Calibri"/>
          <w:b w:val="0"/>
          <w:sz w:val="24"/>
          <w:szCs w:val="24"/>
          <w:u w:val="single"/>
          <w:lang w:val="bg-BG" w:eastAsia="en-US"/>
        </w:rPr>
      </w:pPr>
      <w:r w:rsidRPr="00333556">
        <w:rPr>
          <w:b w:val="0"/>
          <w:color w:val="000000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333556">
        <w:rPr>
          <w:b w:val="0"/>
          <w:color w:val="000000"/>
          <w:sz w:val="24"/>
          <w:szCs w:val="24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Определяне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 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прогнозни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 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разчети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приходите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разходите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бюджетните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взаимоотношения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финансиране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операции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финансирането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Община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Грамада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г.,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съобразно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прилагането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разпоредбите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изменение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допълнение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събирането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приходи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извършването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разходи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през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до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приемането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държавния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бюджет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Република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България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г.,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бюджета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държавното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обществено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осигуряване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2026г. и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бюджета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Националната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здравноосигурителна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каса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 (ЗСПИР </w:t>
      </w:r>
      <w:proofErr w:type="spellStart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333556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г.).</w:t>
      </w:r>
    </w:p>
    <w:p w:rsidR="00333556" w:rsidRPr="00333556" w:rsidRDefault="00333556" w:rsidP="00333556">
      <w:pPr>
        <w:numPr>
          <w:ilvl w:val="0"/>
          <w:numId w:val="4"/>
        </w:numPr>
        <w:spacing w:line="276" w:lineRule="auto"/>
        <w:ind w:right="-567"/>
        <w:contextualSpacing/>
        <w:jc w:val="both"/>
        <w:rPr>
          <w:b w:val="0"/>
          <w:color w:val="000000"/>
          <w:sz w:val="24"/>
          <w:szCs w:val="24"/>
          <w:lang w:val="bg-BG"/>
        </w:rPr>
      </w:pPr>
      <w:r w:rsidRPr="00333556">
        <w:rPr>
          <w:b w:val="0"/>
          <w:color w:val="000000"/>
          <w:sz w:val="24"/>
          <w:szCs w:val="24"/>
          <w:lang w:val="bg-BG"/>
        </w:rPr>
        <w:t>Питания</w:t>
      </w:r>
    </w:p>
    <w:p w:rsidR="00035B8F" w:rsidRDefault="00035B8F" w:rsidP="007F36B3">
      <w:pPr>
        <w:jc w:val="both"/>
        <w:rPr>
          <w:b w:val="0"/>
          <w:sz w:val="24"/>
          <w:szCs w:val="24"/>
          <w:lang w:val="bg-BG"/>
        </w:rPr>
      </w:pPr>
      <w:bookmarkStart w:id="0" w:name="_GoBack"/>
      <w:bookmarkEnd w:id="0"/>
    </w:p>
    <w:p w:rsidR="00035B8F" w:rsidRPr="007F36B3" w:rsidRDefault="00035B8F" w:rsidP="007F36B3">
      <w:pPr>
        <w:jc w:val="both"/>
        <w:rPr>
          <w:b w:val="0"/>
          <w:sz w:val="24"/>
          <w:szCs w:val="24"/>
          <w:lang w:val="bg-BG"/>
        </w:rPr>
      </w:pPr>
    </w:p>
    <w:p w:rsidR="00574C46" w:rsidRPr="004D45DF" w:rsidRDefault="004D45DF" w:rsidP="004D45DF">
      <w:pPr>
        <w:ind w:right="-567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574C46" w:rsidRPr="004D45DF">
        <w:rPr>
          <w:sz w:val="24"/>
          <w:szCs w:val="24"/>
          <w:lang w:val="bg-BG"/>
        </w:rPr>
        <w:t>инж. Владимир Цеков:</w:t>
      </w:r>
    </w:p>
    <w:p w:rsidR="00574C46" w:rsidRPr="004D45DF" w:rsidRDefault="00574C46" w:rsidP="00574C46">
      <w:pPr>
        <w:ind w:right="-567"/>
        <w:jc w:val="both"/>
        <w:rPr>
          <w:sz w:val="24"/>
          <w:szCs w:val="24"/>
          <w:lang w:val="bg-BG"/>
        </w:rPr>
      </w:pPr>
    </w:p>
    <w:p w:rsidR="00596121" w:rsidRPr="004D45DF" w:rsidRDefault="004D45DF" w:rsidP="004D45DF">
      <w:pPr>
        <w:ind w:right="-567"/>
        <w:jc w:val="both"/>
        <w:rPr>
          <w:b w:val="0"/>
          <w:szCs w:val="28"/>
          <w:lang w:val="bg-BG"/>
        </w:rPr>
      </w:pPr>
      <w:r>
        <w:rPr>
          <w:b w:val="0"/>
          <w:sz w:val="24"/>
          <w:szCs w:val="24"/>
          <w:lang w:val="bg-BG"/>
        </w:rPr>
        <w:t xml:space="preserve">             Пр</w:t>
      </w:r>
      <w:r w:rsidR="00574C46" w:rsidRPr="004D45DF">
        <w:rPr>
          <w:b w:val="0"/>
          <w:sz w:val="24"/>
          <w:szCs w:val="24"/>
          <w:lang w:val="bg-BG"/>
        </w:rPr>
        <w:t xml:space="preserve">едседател </w:t>
      </w:r>
      <w:proofErr w:type="spellStart"/>
      <w:r w:rsidR="00574C46" w:rsidRPr="004D45DF">
        <w:rPr>
          <w:b w:val="0"/>
          <w:sz w:val="24"/>
          <w:szCs w:val="24"/>
          <w:lang w:val="bg-BG"/>
        </w:rPr>
        <w:t>ОбС</w:t>
      </w:r>
      <w:proofErr w:type="spellEnd"/>
      <w:r w:rsidR="00574C46" w:rsidRPr="004D45DF">
        <w:rPr>
          <w:b w:val="0"/>
          <w:sz w:val="24"/>
          <w:szCs w:val="24"/>
          <w:lang w:val="bg-BG"/>
        </w:rPr>
        <w:t xml:space="preserve"> – Грамада</w:t>
      </w:r>
      <w:r w:rsidR="00574C46" w:rsidRPr="004D45DF">
        <w:rPr>
          <w:b w:val="0"/>
          <w:sz w:val="24"/>
          <w:szCs w:val="24"/>
        </w:rPr>
        <w:t xml:space="preserve">  </w:t>
      </w:r>
      <w:r w:rsidR="00574C46" w:rsidRPr="000D7F28">
        <w:rPr>
          <w:b w:val="0"/>
          <w:szCs w:val="28"/>
        </w:rPr>
        <w:t xml:space="preserve"> </w:t>
      </w:r>
      <w:r w:rsidR="00574C46" w:rsidRPr="000D7F28">
        <w:rPr>
          <w:b w:val="0"/>
          <w:szCs w:val="28"/>
          <w:lang w:val="bg-BG"/>
        </w:rPr>
        <w:t xml:space="preserve">  </w:t>
      </w:r>
      <w:r w:rsidR="00574C46" w:rsidRPr="000D7F28">
        <w:rPr>
          <w:b w:val="0"/>
          <w:szCs w:val="28"/>
        </w:rPr>
        <w:t xml:space="preserve">  </w:t>
      </w:r>
      <w:r w:rsidR="00574C46" w:rsidRPr="000D7F28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596121" w:rsidRPr="004D45DF" w:rsidSect="007221A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85021"/>
    <w:multiLevelType w:val="hybridMultilevel"/>
    <w:tmpl w:val="26DC41F4"/>
    <w:lvl w:ilvl="0" w:tplc="927293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92775"/>
    <w:multiLevelType w:val="hybridMultilevel"/>
    <w:tmpl w:val="CC7060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D091C"/>
    <w:multiLevelType w:val="hybridMultilevel"/>
    <w:tmpl w:val="15D86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112E0"/>
    <w:multiLevelType w:val="hybridMultilevel"/>
    <w:tmpl w:val="871CE6B6"/>
    <w:lvl w:ilvl="0" w:tplc="56462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1A"/>
    <w:rsid w:val="00035B8F"/>
    <w:rsid w:val="000D7F28"/>
    <w:rsid w:val="0012337B"/>
    <w:rsid w:val="00145D7B"/>
    <w:rsid w:val="001A1FAA"/>
    <w:rsid w:val="0022670A"/>
    <w:rsid w:val="0023244E"/>
    <w:rsid w:val="00312515"/>
    <w:rsid w:val="00333556"/>
    <w:rsid w:val="004732F5"/>
    <w:rsid w:val="004B3279"/>
    <w:rsid w:val="004D45DF"/>
    <w:rsid w:val="00574C46"/>
    <w:rsid w:val="00596121"/>
    <w:rsid w:val="005B6D28"/>
    <w:rsid w:val="0068098C"/>
    <w:rsid w:val="006A6A90"/>
    <w:rsid w:val="006B32BB"/>
    <w:rsid w:val="00702DC4"/>
    <w:rsid w:val="007221AD"/>
    <w:rsid w:val="007F36B3"/>
    <w:rsid w:val="00907EA8"/>
    <w:rsid w:val="009E3F0A"/>
    <w:rsid w:val="00A0471E"/>
    <w:rsid w:val="00B2613C"/>
    <w:rsid w:val="00B6561A"/>
    <w:rsid w:val="00DF214A"/>
    <w:rsid w:val="00E84618"/>
    <w:rsid w:val="00F8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3E13"/>
  <w15:chartTrackingRefBased/>
  <w15:docId w15:val="{F57BAF53-C52B-4BFA-84B5-B1AE9710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4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4C46"/>
    <w:pPr>
      <w:jc w:val="center"/>
    </w:pPr>
    <w:rPr>
      <w:b w:val="0"/>
      <w:sz w:val="32"/>
      <w:lang w:val="bg-BG"/>
    </w:rPr>
  </w:style>
  <w:style w:type="character" w:customStyle="1" w:styleId="a4">
    <w:name w:val="Заглавие Знак"/>
    <w:basedOn w:val="a0"/>
    <w:link w:val="a3"/>
    <w:rsid w:val="00574C46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5">
    <w:name w:val="Hyperlink"/>
    <w:basedOn w:val="a0"/>
    <w:uiPriority w:val="99"/>
    <w:unhideWhenUsed/>
    <w:rsid w:val="00574C4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9E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B6D2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B6D28"/>
    <w:rPr>
      <w:rFonts w:ascii="Segoe UI" w:eastAsia="Times New Roman" w:hAnsi="Segoe UI" w:cs="Segoe UI"/>
      <w:b/>
      <w:sz w:val="18"/>
      <w:szCs w:val="18"/>
      <w:lang w:val="en-US" w:eastAsia="bg-BG"/>
    </w:rPr>
  </w:style>
  <w:style w:type="paragraph" w:styleId="a9">
    <w:name w:val="List Paragraph"/>
    <w:basedOn w:val="a"/>
    <w:uiPriority w:val="34"/>
    <w:qFormat/>
    <w:rsid w:val="001A1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gramad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2026-02-24T12:31:00Z</cp:lastPrinted>
  <dcterms:created xsi:type="dcterms:W3CDTF">2026-04-27T12:07:00Z</dcterms:created>
  <dcterms:modified xsi:type="dcterms:W3CDTF">2026-04-27T12:07:00Z</dcterms:modified>
</cp:coreProperties>
</file>