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66E" w:rsidRPr="00DF6D55" w:rsidRDefault="00C2166E" w:rsidP="00C2166E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1E41ADB" wp14:editId="16E71575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135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22 / 24. 11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2166E" w:rsidRDefault="00C2166E" w:rsidP="00C2166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Default="00C2166E" w:rsidP="00C2166E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258E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План – програма за развитие на дейността на Народно читалище „ Пробуда - 1908“ гр. Грамада, за 2026 г.</w:t>
      </w:r>
    </w:p>
    <w:p w:rsidR="00C2166E" w:rsidRDefault="00C2166E" w:rsidP="00C216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2166E" w:rsidRPr="00427E86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</w:t>
      </w:r>
      <w:r w:rsidRPr="002258EA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 т.12 от ЗМСМА, във връзка с чл. 26а, ал. 2 от Закона за Народните читалища</w:t>
      </w:r>
    </w:p>
    <w:p w:rsidR="00C2166E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2258EA">
        <w:rPr>
          <w:rFonts w:ascii="Times New Roman" w:eastAsia="Times New Roman" w:hAnsi="Times New Roman" w:cs="Times New Roman"/>
          <w:sz w:val="24"/>
          <w:szCs w:val="24"/>
          <w:lang w:eastAsia="bg-BG"/>
        </w:rPr>
        <w:t>риема План – програма за развитие на дейността на Народно читалище „ Пробуда - 1908“ гр. Грамада, за 2026 г.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E86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 присъствали на гласуването: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E86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2166E" w:rsidRPr="00BB148B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2166E" w:rsidRPr="004A6087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447ADD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Pr="00DF6D55" w:rsidRDefault="00C2166E" w:rsidP="00C2166E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5734ACA5" wp14:editId="1AD00764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136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22 / 24. 11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2166E" w:rsidRDefault="00C2166E" w:rsidP="00C2166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Default="00C2166E" w:rsidP="00C2166E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Предоставяне право на безвъзмездно ползване на II – ри етаж от пристройка на ДГ „ Тодор </w:t>
      </w:r>
      <w:proofErr w:type="spellStart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“ гр. Грамада, за осъществяване функциите на Дирекция „ Социално подпомагане“, гр. Кула – изнесено работно място гр. Грамада.</w:t>
      </w:r>
    </w:p>
    <w:p w:rsidR="00C2166E" w:rsidRDefault="00C2166E" w:rsidP="00C216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2166E" w:rsidRPr="00ED0BD9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ал.1, т.8 от ЗМСМА във връзка с чл. 12, ал. 3 от ЗОС и  чл. 14, ал. 1 и ал. 2 от Наредба за реда за придобиване, управление  и разпореждане с общинско имущество на територията на Община Грамада</w:t>
      </w:r>
    </w:p>
    <w:p w:rsidR="00C2166E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Предоставя право на безвъзмездно ползване но Дирекция „ Социално подпомагане“ гр. Кула, за имот – общинска собственост, представляващ: II – ри етаж от пристройка на ДГ „ Тодор </w:t>
      </w:r>
      <w:proofErr w:type="spellStart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“ гр. Грамада – безсрочно.</w:t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разходи, свързани с текущата поддръжка на имота и експлоатационни разходи са за сметка на ползвателя.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 Грамада да предприеме необходимите действия за сключване на договор за безвъзмездно ползване на описаните помещения в т. 1 от решението.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отсъства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Николай Ангелов Найденов – за</w:t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- за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Огнян Любенов Георгиев –  за</w:t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2166E" w:rsidRPr="00BB148B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2166E" w:rsidRPr="004A6087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2166E" w:rsidRDefault="00C2166E"/>
    <w:p w:rsidR="00C2166E" w:rsidRDefault="00C2166E"/>
    <w:p w:rsidR="00C2166E" w:rsidRDefault="00C2166E"/>
    <w:p w:rsidR="00C2166E" w:rsidRPr="00DF6D55" w:rsidRDefault="00C2166E" w:rsidP="00C2166E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 wp14:anchorId="7635F4FF" wp14:editId="0F04E063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137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22 / 24. 11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2166E" w:rsidRDefault="00C2166E" w:rsidP="00C2166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Default="00C2166E" w:rsidP="00C2166E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8B57E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План – програма за развитие на дейността на Народно читалище „ Просвета - 1928“ с. Тошевци, за 2026 г.</w:t>
      </w:r>
    </w:p>
    <w:p w:rsidR="00C2166E" w:rsidRDefault="00C2166E" w:rsidP="00C216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2166E" w:rsidRPr="00427E86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</w:t>
      </w:r>
      <w:r w:rsidRPr="002258EA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 т.12 от ЗМСМА, във връзка с чл. 26а, ал. 2 от Закона за Народните читалища</w:t>
      </w:r>
    </w:p>
    <w:p w:rsidR="00C2166E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225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риема </w:t>
      </w:r>
      <w:r w:rsidRPr="008B57E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 – програма за развитие на дейността на Народно читалище „ Просвета - 1928“ с. Тошевци, за 2026 г.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E86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 присъствали на гласуването: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E86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2166E" w:rsidRPr="00BB148B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2166E" w:rsidRPr="004A6087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Default="00C2166E"/>
    <w:p w:rsidR="00C2166E" w:rsidRPr="00DF6D55" w:rsidRDefault="00C2166E" w:rsidP="00C2166E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5408" behindDoc="0" locked="0" layoutInCell="1" allowOverlap="1" wp14:anchorId="2CA9261C" wp14:editId="7027BE36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138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22 / 24. 11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2166E" w:rsidRDefault="00C2166E" w:rsidP="00C2166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Default="00C2166E" w:rsidP="00C2166E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E71CCA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Кандидатстване на общинска администрация Грамада за финансиране, чрез подбор на проектни предложения по процедура BG05SFPR001-2.003 „Подкрепа за ученици с таланти“, в рамките на Програма „Образование“ 2021-2027</w:t>
      </w:r>
    </w:p>
    <w:p w:rsidR="00C2166E" w:rsidRDefault="00C2166E" w:rsidP="00C2166E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2166E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E71CCA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17, ал. 1, т. 1, във връзка с чл. 21, ал. 1, т. 23 и чл. 21, ал. 2 от ЗМСМА  и във връзка с възможност за  кандидатстване за финансиране, чрез подбор на проектни предложения по процедура BG05SFPR001-2.003 „Подкрепа за ученици с таланти“, в рамките на Програма „Образование“ 2021-2027</w:t>
      </w:r>
    </w:p>
    <w:p w:rsidR="00C2166E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E71CCA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1C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1. Общинския съвет ДАВА СЪГЛАСИЕ Община Грамада да кандидатства за финансиране, чрез подбор на проектни предложения по процедура BG05SFPR001-2.003 „Подкрепа за ученици с таланти“, в рамките на Програма „Образование“ 2021-2027.</w:t>
      </w:r>
    </w:p>
    <w:p w:rsidR="00C2166E" w:rsidRPr="00E71CCA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1C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2. Общински съвет – Грамада възлага на Кмета на Община Грамада да предприеме всички необходими действия при кандидатстването, подготовката и изпълнението на проектното предложение, включително подаването на същото чрез Информационната система за управление и наблюдение 2020 и подписване на всички необходими документи.</w:t>
      </w:r>
    </w:p>
    <w:p w:rsidR="00C2166E" w:rsidRPr="00E71CCA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1C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3. Общински съвет – Грамада възлага на Кмета на Община Грамада да извърши всички необходими действия при изпълнение и отчитане на проекта.</w:t>
      </w:r>
    </w:p>
    <w:p w:rsidR="00C2166E" w:rsidRDefault="00C2166E" w:rsidP="00C216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1CCA">
        <w:rPr>
          <w:rFonts w:ascii="Times New Roman" w:eastAsia="Times New Roman" w:hAnsi="Times New Roman" w:cs="Times New Roman"/>
          <w:sz w:val="24"/>
          <w:szCs w:val="24"/>
          <w:lang w:eastAsia="bg-BG"/>
        </w:rPr>
        <w:t>4. Предлагам допускане на предварително изпълнение на Решението на основание Чл. 60, ал. 1 от АПК, с оглед на крайния срок за кандидатстване а именно 01.12.2025г.</w:t>
      </w:r>
    </w:p>
    <w:p w:rsidR="00C2166E" w:rsidRPr="00E71CCA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E86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 присъствали на гласуването: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9</w:t>
      </w:r>
    </w:p>
    <w:p w:rsidR="00C2166E" w:rsidRPr="00427E86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7E86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2166E" w:rsidRPr="00BB148B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2166E" w:rsidRPr="004A6087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2166E" w:rsidRDefault="00C2166E"/>
    <w:p w:rsidR="00C2166E" w:rsidRPr="00DF6D55" w:rsidRDefault="00C2166E" w:rsidP="00C2166E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7456" behindDoc="0" locked="0" layoutInCell="1" allowOverlap="1" wp14:anchorId="4FA8D93F" wp14:editId="1BA329C5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DF6D55" w:rsidRDefault="00C2166E" w:rsidP="00C2166E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2166E" w:rsidRPr="00DF6D55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Pr="00E45F94" w:rsidRDefault="00C2166E" w:rsidP="00C2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139</w:t>
      </w:r>
    </w:p>
    <w:p w:rsidR="00C2166E" w:rsidRPr="00DF6D55" w:rsidRDefault="00C2166E" w:rsidP="00C2166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22 / 24. 11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. 2025 година</w:t>
      </w:r>
    </w:p>
    <w:p w:rsidR="00C2166E" w:rsidRDefault="00C2166E" w:rsidP="00C2166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166E" w:rsidRDefault="00C2166E" w:rsidP="00C2166E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>Учредяване право на прокарване през имоти Общинска публична собственост</w:t>
      </w:r>
    </w:p>
    <w:p w:rsidR="00C2166E" w:rsidRDefault="00C2166E" w:rsidP="00C216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2166E" w:rsidRPr="00E45F94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</w:t>
      </w:r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1, т. 8 от Закона за местното самоуправление и местната администрация, чл. 34, ал. 6 от Закон за общинската собственост, чл. 193, ал. 4 и ал. 6 от Закона за устройство на територията и Чл. 31, ал. 3 и Чл. 18, ал. 3 от Закон за електронните съобщителни мрежи и физическа инфраструктура</w:t>
      </w:r>
    </w:p>
    <w:p w:rsidR="00C2166E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2166E" w:rsidRDefault="00C2166E" w:rsidP="00C2166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E45F94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ДАВА СЪГЛАСИЕ за учредяване на безвъзмездно право на прокарване на отклонения от общите мрежи и съоръжения на техническата инфраструктура за обект: „Разширение на канална мрежа на „ЮНАЙТЕД ФАЙБЪР БЪЛГАРИЯ“ ЕООД от републикански път I-1 до УПИ XI-82, кв. 17  по плана на с. Срацимир общ. Грамада(поземлен имот с идентификатор 68268.502.82 по КК и КР на с. Ср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цимирово) в полза на „ЮНАЙТЕД ФАЙБЪР БЪЛГАРИЯ“ ЕООД,  с ЕИК 207233920, със седалище и адрес на управление: гр. София, общ.,  Район </w:t>
      </w:r>
      <w:proofErr w:type="spellStart"/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Младост,обл</w:t>
      </w:r>
      <w:proofErr w:type="spellEnd"/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София ,ул. „Цариградско шосе “ № 115И , представлявано от Росен Ангелов  </w:t>
      </w:r>
      <w:proofErr w:type="spellStart"/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Цветков.Трасето</w:t>
      </w:r>
      <w:proofErr w:type="spellEnd"/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разполага в землището на с. Срацимирово и е със засегната площ от сервитута 140,92 кв. м. от общо 1759 кв. м.. и преминава през следния имот:-ПИ 68268.502.230- находящ се в област Видин, община Грамада, с. Срацимирово,  вид собственост Общинска публична, вид територия Урбанизирана, НТП За второстепенна улица, площ 1759 кв. м,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за одобрение на КККР № РД-18-24/20.02.2023 г., издадена от на ИЗПЪЛНИТЕЛЕН ДИРЕКТОР НА АГКК-засегната площ 140,92 кв. м.</w:t>
      </w:r>
    </w:p>
    <w:p w:rsidR="00C2166E" w:rsidRPr="00E45F94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5F94">
        <w:rPr>
          <w:rFonts w:ascii="Times New Roman" w:eastAsia="Times New Roman" w:hAnsi="Times New Roman" w:cs="Times New Roman"/>
          <w:sz w:val="24"/>
          <w:szCs w:val="24"/>
          <w:lang w:eastAsia="bg-BG"/>
        </w:rPr>
        <w:t>2. РАЗРЕШАВА НА КМЕТА НА ОБЩИНА ГРАМАДА да издаде заповед по чл. 193, ал. 4 на ЗУТ, без заплащане на обезщетение от оператора, съгл. Чл. 31, ал. 3 и Чл. 18, а. 3 от Закон за електронните съобщителни мрежи и физическа инфраструктура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отсъства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Николай Ангелов Найденов – за</w:t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- за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Огнян Любенов Георгиев –  за</w:t>
      </w:r>
    </w:p>
    <w:p w:rsidR="00C2166E" w:rsidRPr="00ED0BD9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D0BD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2166E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66E" w:rsidRPr="00DF6D55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2166E" w:rsidRPr="004A6087" w:rsidRDefault="00C2166E" w:rsidP="00C216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2166E" w:rsidRDefault="00C2166E">
      <w:bookmarkStart w:id="0" w:name="_GoBack"/>
      <w:bookmarkEnd w:id="0"/>
    </w:p>
    <w:sectPr w:rsidR="00C2166E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8D0"/>
    <w:rsid w:val="00106366"/>
    <w:rsid w:val="005D58D0"/>
    <w:rsid w:val="00C2166E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4918"/>
  <w15:chartTrackingRefBased/>
  <w15:docId w15:val="{933D5A59-0374-41E9-B09D-593CB59F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2025-12-12T14:18:00Z</dcterms:created>
  <dcterms:modified xsi:type="dcterms:W3CDTF">2025-12-12T14:19:00Z</dcterms:modified>
</cp:coreProperties>
</file>